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F7" w:rsidRPr="00015437" w:rsidRDefault="00EF1CF7" w:rsidP="00EF1CF7">
      <w:pPr>
        <w:spacing w:after="0" w:line="240" w:lineRule="auto"/>
        <w:jc w:val="center"/>
        <w:rPr>
          <w:rFonts w:ascii="Times New Roman" w:hAnsi="Times New Roman" w:cs="Times New Roman"/>
          <w:b/>
          <w:sz w:val="24"/>
          <w:szCs w:val="24"/>
          <w:lang w:val="kk-KZ"/>
        </w:rPr>
      </w:pPr>
      <w:r w:rsidRPr="00015437">
        <w:rPr>
          <w:rFonts w:ascii="Times New Roman" w:hAnsi="Times New Roman" w:cs="Times New Roman"/>
          <w:b/>
          <w:sz w:val="24"/>
          <w:szCs w:val="24"/>
        </w:rPr>
        <w:t xml:space="preserve">Астана </w:t>
      </w:r>
      <w:proofErr w:type="spellStart"/>
      <w:r w:rsidRPr="00015437">
        <w:rPr>
          <w:rFonts w:ascii="Times New Roman" w:hAnsi="Times New Roman" w:cs="Times New Roman"/>
          <w:b/>
          <w:sz w:val="24"/>
          <w:szCs w:val="24"/>
        </w:rPr>
        <w:t>қаласы</w:t>
      </w:r>
      <w:proofErr w:type="spellEnd"/>
      <w:r w:rsidRPr="00015437">
        <w:rPr>
          <w:rFonts w:ascii="Times New Roman" w:hAnsi="Times New Roman" w:cs="Times New Roman"/>
          <w:b/>
          <w:sz w:val="24"/>
          <w:szCs w:val="24"/>
        </w:rPr>
        <w:t xml:space="preserve"> </w:t>
      </w:r>
      <w:proofErr w:type="spellStart"/>
      <w:r w:rsidRPr="00015437">
        <w:rPr>
          <w:rFonts w:ascii="Times New Roman" w:hAnsi="Times New Roman" w:cs="Times New Roman"/>
          <w:b/>
          <w:sz w:val="24"/>
          <w:szCs w:val="24"/>
        </w:rPr>
        <w:t>әкімдігінің</w:t>
      </w:r>
      <w:proofErr w:type="spellEnd"/>
      <w:r w:rsidRPr="00015437">
        <w:rPr>
          <w:rFonts w:ascii="Times New Roman" w:hAnsi="Times New Roman" w:cs="Times New Roman"/>
          <w:b/>
          <w:sz w:val="24"/>
          <w:szCs w:val="24"/>
        </w:rPr>
        <w:t xml:space="preserve"> </w:t>
      </w:r>
      <w:r w:rsidRPr="00015437">
        <w:rPr>
          <w:rFonts w:ascii="Times New Roman" w:hAnsi="Times New Roman" w:cs="Times New Roman"/>
          <w:b/>
          <w:sz w:val="24"/>
          <w:szCs w:val="24"/>
          <w:lang w:val="kk-KZ"/>
        </w:rPr>
        <w:t>«</w:t>
      </w:r>
      <w:r w:rsidRPr="00015437">
        <w:rPr>
          <w:rFonts w:ascii="Times New Roman" w:hAnsi="Times New Roman" w:cs="Times New Roman"/>
          <w:b/>
          <w:sz w:val="24"/>
          <w:szCs w:val="24"/>
        </w:rPr>
        <w:t xml:space="preserve">№ 3 </w:t>
      </w:r>
      <w:proofErr w:type="spellStart"/>
      <w:r w:rsidRPr="00015437">
        <w:rPr>
          <w:rFonts w:ascii="Times New Roman" w:hAnsi="Times New Roman" w:cs="Times New Roman"/>
          <w:b/>
          <w:sz w:val="24"/>
          <w:szCs w:val="24"/>
        </w:rPr>
        <w:t>қалалық</w:t>
      </w:r>
      <w:proofErr w:type="spellEnd"/>
      <w:r w:rsidRPr="00015437">
        <w:rPr>
          <w:rFonts w:ascii="Times New Roman" w:hAnsi="Times New Roman" w:cs="Times New Roman"/>
          <w:b/>
          <w:sz w:val="24"/>
          <w:szCs w:val="24"/>
        </w:rPr>
        <w:t xml:space="preserve"> </w:t>
      </w:r>
      <w:proofErr w:type="spellStart"/>
      <w:r w:rsidRPr="00015437">
        <w:rPr>
          <w:rFonts w:ascii="Times New Roman" w:hAnsi="Times New Roman" w:cs="Times New Roman"/>
          <w:b/>
          <w:sz w:val="24"/>
          <w:szCs w:val="24"/>
        </w:rPr>
        <w:t>емхана</w:t>
      </w:r>
      <w:proofErr w:type="spellEnd"/>
      <w:r w:rsidRPr="00015437">
        <w:rPr>
          <w:rFonts w:ascii="Times New Roman" w:hAnsi="Times New Roman" w:cs="Times New Roman"/>
          <w:b/>
          <w:sz w:val="24"/>
          <w:szCs w:val="24"/>
          <w:lang w:val="kk-KZ"/>
        </w:rPr>
        <w:t>»</w:t>
      </w:r>
      <w:r w:rsidRPr="00015437">
        <w:rPr>
          <w:rFonts w:ascii="Times New Roman" w:hAnsi="Times New Roman" w:cs="Times New Roman"/>
          <w:b/>
          <w:sz w:val="24"/>
          <w:szCs w:val="24"/>
        </w:rPr>
        <w:t xml:space="preserve"> ШЖҚ МКК-н</w:t>
      </w:r>
      <w:r w:rsidRPr="00015437">
        <w:rPr>
          <w:rFonts w:ascii="Times New Roman" w:hAnsi="Times New Roman" w:cs="Times New Roman"/>
          <w:b/>
          <w:sz w:val="24"/>
          <w:szCs w:val="24"/>
          <w:lang w:val="kk-KZ"/>
        </w:rPr>
        <w:t>ың</w:t>
      </w:r>
    </w:p>
    <w:p w:rsidR="00EF1CF7" w:rsidRPr="00015437" w:rsidRDefault="00EF1CF7" w:rsidP="00EF1CF7">
      <w:pPr>
        <w:spacing w:after="0" w:line="240" w:lineRule="auto"/>
        <w:jc w:val="center"/>
        <w:rPr>
          <w:rFonts w:ascii="Times New Roman" w:hAnsi="Times New Roman" w:cs="Times New Roman"/>
          <w:b/>
          <w:sz w:val="24"/>
          <w:szCs w:val="24"/>
          <w:lang w:val="kk-KZ"/>
        </w:rPr>
      </w:pPr>
      <w:r w:rsidRPr="00015437">
        <w:rPr>
          <w:rFonts w:ascii="Times New Roman" w:hAnsi="Times New Roman" w:cs="Times New Roman"/>
          <w:b/>
          <w:sz w:val="24"/>
          <w:szCs w:val="24"/>
          <w:lang w:val="kk-KZ"/>
        </w:rPr>
        <w:t>2024 жылдың екінші тоқсанданағы</w:t>
      </w:r>
      <w:r w:rsidRPr="00015437">
        <w:rPr>
          <w:rFonts w:ascii="Times New Roman" w:hAnsi="Times New Roman" w:cs="Times New Roman"/>
          <w:sz w:val="24"/>
          <w:szCs w:val="24"/>
          <w:lang w:val="kk-KZ"/>
        </w:rPr>
        <w:t xml:space="preserve"> </w:t>
      </w:r>
      <w:r w:rsidRPr="00015437">
        <w:rPr>
          <w:rFonts w:ascii="Times New Roman" w:hAnsi="Times New Roman" w:cs="Times New Roman"/>
          <w:b/>
          <w:sz w:val="24"/>
          <w:szCs w:val="24"/>
          <w:lang w:val="kk-KZ"/>
        </w:rPr>
        <w:t>Есебі</w:t>
      </w:r>
    </w:p>
    <w:p w:rsidR="00EF1CF7" w:rsidRPr="00C772FE" w:rsidRDefault="00EF1CF7" w:rsidP="00EF1CF7">
      <w:pPr>
        <w:spacing w:after="0" w:line="240" w:lineRule="auto"/>
        <w:jc w:val="center"/>
        <w:rPr>
          <w:rFonts w:ascii="Times New Roman" w:hAnsi="Times New Roman" w:cs="Times New Roman"/>
          <w:b/>
          <w:sz w:val="20"/>
          <w:szCs w:val="20"/>
          <w:lang w:val="kk-KZ"/>
        </w:rPr>
      </w:pPr>
    </w:p>
    <w:p w:rsidR="00EF1CF7" w:rsidRPr="00C772FE" w:rsidRDefault="00EF1CF7" w:rsidP="00EF1CF7">
      <w:pPr>
        <w:spacing w:after="0" w:line="240" w:lineRule="auto"/>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Астана қаласы әкімдігінің «№3 қалалық емхана» ШЖҚ МКК-ны (бұдан әрі – Емхана) бекітілген тұрғындарға алғашқы медициналық-санитарлық көмек, консультациялық-диагностикалық, мамандандырылған емдеу және стационарлық көмек көрсетеді. Клиника қызметінің негізгі принциптері:</w:t>
      </w:r>
    </w:p>
    <w:p w:rsidR="00EF1CF7" w:rsidRPr="00C772FE" w:rsidRDefault="00EF1CF7" w:rsidP="00EF1CF7">
      <w:pPr>
        <w:spacing w:after="0" w:line="240" w:lineRule="auto"/>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ересектерге консультациялық-диагностикалық көмек көрсету және балалар халқы үшін медициналық көмектің абсолютті қолжетімділік принципі;</w:t>
      </w:r>
    </w:p>
    <w:p w:rsidR="00EF1CF7" w:rsidRPr="00C772FE" w:rsidRDefault="00EF1CF7" w:rsidP="00EF1CF7">
      <w:pPr>
        <w:spacing w:after="0" w:line="240" w:lineRule="auto"/>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пациенттің медициналық көмекке қанағаттануы;</w:t>
      </w:r>
    </w:p>
    <w:p w:rsidR="00EF1CF7" w:rsidRPr="00C772FE" w:rsidRDefault="00EF1CF7" w:rsidP="00EF1CF7">
      <w:pPr>
        <w:spacing w:after="0" w:line="240" w:lineRule="auto"/>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медициналық көмек көрсетудегі жоғары кәсіби деңгей;</w:t>
      </w:r>
    </w:p>
    <w:p w:rsidR="00EF1CF7" w:rsidRPr="00C772FE" w:rsidRDefault="00EF1CF7" w:rsidP="00EF1CF7">
      <w:pPr>
        <w:spacing w:after="0" w:line="240" w:lineRule="auto"/>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медициналық көмектің кепілдік берілген көлемі шеңберінде қызмет көрсетілетін халықты қамтамасыз ету;</w:t>
      </w:r>
    </w:p>
    <w:p w:rsidR="00EF1CF7" w:rsidRPr="00C772FE" w:rsidRDefault="00EF1CF7" w:rsidP="00EF1CF7">
      <w:pPr>
        <w:spacing w:after="0" w:line="240" w:lineRule="auto"/>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міндетті медициналық сақтандыру шеңберінде медициналық көмек көрсету;</w:t>
      </w:r>
    </w:p>
    <w:p w:rsidR="00EF1CF7" w:rsidRPr="00C772FE" w:rsidRDefault="00EF1CF7" w:rsidP="00EF1CF7">
      <w:pPr>
        <w:spacing w:after="0" w:line="240" w:lineRule="auto"/>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ересектер мен балалар арасында жыл сайынғы скринингтік сауалнама жүргізу.</w:t>
      </w:r>
    </w:p>
    <w:p w:rsidR="00EF1CF7" w:rsidRPr="00C772FE" w:rsidRDefault="00EF1CF7" w:rsidP="00EF1CF7">
      <w:pPr>
        <w:spacing w:after="0" w:line="240" w:lineRule="auto"/>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Емхананың жоспарлы қуаттылығы ауысымына 200 келушіні құрайды. Емхана ғимаратында әкімшілік, қабылдау, терапия және ЖТД бөлімдері, мамандандырылған бөлім, зертханалық-диагностикалық бөлім, күндізгі стационар, есеп-экономикалық бөлімдер орналасқан.</w:t>
      </w:r>
    </w:p>
    <w:p w:rsidR="00EF1CF7" w:rsidRPr="00C772FE" w:rsidRDefault="00EF1CF7" w:rsidP="00EF1CF7">
      <w:pPr>
        <w:spacing w:after="0" w:line="240" w:lineRule="auto"/>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Емхананың 1 филиалы бар, ол 5-қабатты тұрғын үйдің 1-қабатында:  Біржан сал көш., 1, мұнда акушерлік және гинекология бөлімі, профилактика және әлеуметтік-психологиялық көмек көрсету бөлімі, «Жас-Толқын» жастар денсаулық орталығы және оңалту-емдеу бөлімі орналасқан.</w:t>
      </w:r>
    </w:p>
    <w:p w:rsidR="00EF1CF7" w:rsidRPr="00C772FE" w:rsidRDefault="00EF1CF7" w:rsidP="00EF1CF7">
      <w:pPr>
        <w:spacing w:after="0" w:line="240" w:lineRule="auto"/>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Емхана қызмет көрсететін тұрғындардың ерекшелігі – тіркелген тұрғындардың 70 пайыздан астамы жоғары оқу орындары мен колледждердің студенттері. Емхана жасөспірімдерге, №39 мектептің оқушыларына, сондай-ақ кәсіптік-техникалық колледж студенттеріне және университеттің күндізгі бөлімінде оқитын студенттерге қызмет көрсетеді.</w:t>
      </w:r>
    </w:p>
    <w:p w:rsidR="00EF1CF7" w:rsidRPr="00C772FE" w:rsidRDefault="00EF1CF7" w:rsidP="00EF1CF7">
      <w:pPr>
        <w:spacing w:after="0" w:line="240" w:lineRule="auto"/>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Сонымен қатар, «Мемлекеттік сатып алу туралы» Қазақстан Республикасының 2015 жылғы 4 желтоқсандағы № 434-V ЗРК Заңына сәйкес, Емхана базасында жыл сайын әскерге шақырылған студенттерді, әскери кафедраға, әскери дайындыққа, келісімшарт бойынша қызметке шақырылған студенттерді және 27 жастан асқан адамдарды медициналық тексеруден өткізеді.</w:t>
      </w:r>
    </w:p>
    <w:p w:rsidR="00EF1CF7" w:rsidRPr="00C772FE" w:rsidRDefault="00EF1CF7" w:rsidP="00EF1CF7">
      <w:pPr>
        <w:spacing w:after="0" w:line="240" w:lineRule="auto"/>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xml:space="preserve">Емхана және «Әлеуметтік медициналық сақтандыру қоры» АҚ коммерциялық емес акционерлік қоғамы арасында 2024 жылға арналған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 туралы 2023 жылғы 31 желтоқсандағы № Е-15-0124- 00141шарты, сондай-ақ 2024 жылғы 15 наурыздағы № E-15-0124-00141-2к қосымша келісім, 2024 жылғы 20  мамырда  №Е-15-0124-00141-4к қосымша келісім жасалды. </w:t>
      </w:r>
    </w:p>
    <w:p w:rsidR="008A130C" w:rsidRPr="00C772FE" w:rsidRDefault="008A130C" w:rsidP="00EF1CF7">
      <w:pPr>
        <w:spacing w:after="0"/>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Жасалған шартқа сәйкес</w:t>
      </w:r>
      <w:r w:rsidR="00EF1CF7" w:rsidRPr="00C772FE">
        <w:rPr>
          <w:rFonts w:ascii="Times New Roman" w:hAnsi="Times New Roman" w:cs="Times New Roman"/>
          <w:sz w:val="20"/>
          <w:szCs w:val="20"/>
          <w:lang w:val="kk-KZ"/>
        </w:rPr>
        <w:t>,</w:t>
      </w:r>
      <w:r w:rsidRPr="00C772FE">
        <w:rPr>
          <w:rFonts w:ascii="Times New Roman" w:hAnsi="Times New Roman" w:cs="Times New Roman"/>
          <w:sz w:val="20"/>
          <w:szCs w:val="20"/>
          <w:lang w:val="kk-KZ"/>
        </w:rPr>
        <w:t xml:space="preserve"> тегін медициналық көмектің кепілдік берілген көлемі шеңберінде және (немесе) міндетті медициналық сақтандыру жүйесінде медициналық көмек көрсетуге бөлінген қаражат көлемі:</w:t>
      </w:r>
    </w:p>
    <w:p w:rsidR="00D61F61" w:rsidRPr="00C772FE" w:rsidRDefault="00D61F61" w:rsidP="0078694E">
      <w:pPr>
        <w:spacing w:after="0"/>
        <w:jc w:val="both"/>
        <w:rPr>
          <w:rFonts w:ascii="Times New Roman" w:hAnsi="Times New Roman" w:cs="Times New Roman"/>
          <w:sz w:val="20"/>
          <w:szCs w:val="20"/>
          <w:lang w:val="kk-KZ"/>
        </w:rPr>
      </w:pPr>
    </w:p>
    <w:tbl>
      <w:tblPr>
        <w:tblW w:w="10805" w:type="dxa"/>
        <w:tblInd w:w="-176" w:type="dxa"/>
        <w:tblLayout w:type="fixed"/>
        <w:tblLook w:val="04A0" w:firstRow="1" w:lastRow="0" w:firstColumn="1" w:lastColumn="0" w:noHBand="0" w:noVBand="1"/>
      </w:tblPr>
      <w:tblGrid>
        <w:gridCol w:w="1825"/>
        <w:gridCol w:w="1122"/>
        <w:gridCol w:w="982"/>
        <w:gridCol w:w="982"/>
        <w:gridCol w:w="982"/>
        <w:gridCol w:w="983"/>
        <w:gridCol w:w="982"/>
        <w:gridCol w:w="982"/>
        <w:gridCol w:w="982"/>
        <w:gridCol w:w="983"/>
      </w:tblGrid>
      <w:tr w:rsidR="00A64E69" w:rsidRPr="00C772FE" w:rsidTr="00984440">
        <w:trPr>
          <w:trHeight w:val="152"/>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E69" w:rsidRPr="00C772FE" w:rsidRDefault="00B17CAD"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Қызмет</w:t>
            </w:r>
            <w:proofErr w:type="spellEnd"/>
            <w:r w:rsidRPr="00C772FE">
              <w:rPr>
                <w:rFonts w:ascii="Times New Roman" w:hAnsi="Times New Roman" w:cs="Times New Roman"/>
                <w:b/>
                <w:sz w:val="16"/>
                <w:szCs w:val="16"/>
              </w:rPr>
              <w:t xml:space="preserve"> </w:t>
            </w:r>
            <w:proofErr w:type="spellStart"/>
            <w:r w:rsidRPr="00C772FE">
              <w:rPr>
                <w:rFonts w:ascii="Times New Roman" w:hAnsi="Times New Roman" w:cs="Times New Roman"/>
                <w:b/>
                <w:sz w:val="16"/>
                <w:szCs w:val="16"/>
              </w:rPr>
              <w:t>тү</w:t>
            </w:r>
            <w:proofErr w:type="gramStart"/>
            <w:r w:rsidRPr="00C772FE">
              <w:rPr>
                <w:rFonts w:ascii="Times New Roman" w:hAnsi="Times New Roman" w:cs="Times New Roman"/>
                <w:b/>
                <w:sz w:val="16"/>
                <w:szCs w:val="16"/>
              </w:rPr>
              <w:t>р</w:t>
            </w:r>
            <w:proofErr w:type="gramEnd"/>
            <w:r w:rsidRPr="00C772FE">
              <w:rPr>
                <w:rFonts w:ascii="Times New Roman" w:hAnsi="Times New Roman" w:cs="Times New Roman"/>
                <w:b/>
                <w:sz w:val="16"/>
                <w:szCs w:val="16"/>
              </w:rPr>
              <w:t>і</w:t>
            </w:r>
            <w:proofErr w:type="spellEnd"/>
          </w:p>
          <w:p w:rsidR="00B17CAD" w:rsidRPr="00C772FE" w:rsidRDefault="00B17CAD" w:rsidP="0078694E">
            <w:pPr>
              <w:spacing w:after="0"/>
              <w:jc w:val="center"/>
              <w:rPr>
                <w:rFonts w:ascii="Times New Roman" w:hAnsi="Times New Roman" w:cs="Times New Roman"/>
                <w:b/>
                <w:sz w:val="16"/>
                <w:szCs w:val="16"/>
              </w:rPr>
            </w:pPr>
          </w:p>
          <w:p w:rsidR="00B17CAD" w:rsidRPr="00C772FE" w:rsidRDefault="00B17CAD" w:rsidP="0078694E">
            <w:pPr>
              <w:spacing w:after="0"/>
              <w:jc w:val="center"/>
              <w:rPr>
                <w:rFonts w:ascii="Times New Roman" w:hAnsi="Times New Roman" w:cs="Times New Roman"/>
                <w:b/>
                <w:sz w:val="16"/>
                <w:szCs w:val="16"/>
              </w:rPr>
            </w:pPr>
          </w:p>
        </w:tc>
        <w:tc>
          <w:tcPr>
            <w:tcW w:w="3086" w:type="dxa"/>
            <w:gridSpan w:val="3"/>
            <w:vMerge w:val="restart"/>
            <w:tcBorders>
              <w:top w:val="single" w:sz="4" w:space="0" w:color="auto"/>
              <w:left w:val="nil"/>
              <w:right w:val="single" w:sz="4" w:space="0" w:color="000000"/>
            </w:tcBorders>
            <w:shd w:val="clear" w:color="auto" w:fill="auto"/>
            <w:noWrap/>
            <w:vAlign w:val="center"/>
            <w:hideMark/>
          </w:tcPr>
          <w:p w:rsidR="00A64E69" w:rsidRPr="00C772FE" w:rsidRDefault="00A64E69"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 xml:space="preserve">2024 </w:t>
            </w:r>
            <w:proofErr w:type="spellStart"/>
            <w:r w:rsidR="00B17CAD" w:rsidRPr="00C772FE">
              <w:rPr>
                <w:rFonts w:ascii="Times New Roman" w:hAnsi="Times New Roman" w:cs="Times New Roman"/>
                <w:b/>
                <w:sz w:val="16"/>
                <w:szCs w:val="16"/>
              </w:rPr>
              <w:t>жыл</w:t>
            </w:r>
            <w:proofErr w:type="spellEnd"/>
          </w:p>
        </w:tc>
        <w:tc>
          <w:tcPr>
            <w:tcW w:w="5893" w:type="dxa"/>
            <w:gridSpan w:val="6"/>
            <w:tcBorders>
              <w:top w:val="single" w:sz="4" w:space="0" w:color="auto"/>
              <w:left w:val="nil"/>
              <w:bottom w:val="single" w:sz="4" w:space="0" w:color="auto"/>
              <w:right w:val="single" w:sz="4" w:space="0" w:color="auto"/>
            </w:tcBorders>
            <w:shd w:val="clear" w:color="auto" w:fill="auto"/>
            <w:noWrap/>
            <w:vAlign w:val="center"/>
          </w:tcPr>
          <w:p w:rsidR="00B17CAD" w:rsidRPr="00C772FE" w:rsidRDefault="00B17CAD"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оның</w:t>
            </w:r>
            <w:proofErr w:type="spellEnd"/>
            <w:r w:rsidRPr="00C772FE">
              <w:rPr>
                <w:rFonts w:ascii="Times New Roman" w:hAnsi="Times New Roman" w:cs="Times New Roman"/>
                <w:b/>
                <w:sz w:val="16"/>
                <w:szCs w:val="16"/>
              </w:rPr>
              <w:t xml:space="preserve"> </w:t>
            </w:r>
            <w:proofErr w:type="spellStart"/>
            <w:r w:rsidRPr="00C772FE">
              <w:rPr>
                <w:rFonts w:ascii="Times New Roman" w:hAnsi="Times New Roman" w:cs="Times New Roman"/>
                <w:b/>
                <w:sz w:val="16"/>
                <w:szCs w:val="16"/>
              </w:rPr>
              <w:t>ішінде</w:t>
            </w:r>
            <w:proofErr w:type="spellEnd"/>
          </w:p>
          <w:p w:rsidR="00A64E69" w:rsidRPr="00C772FE" w:rsidRDefault="00A64E69" w:rsidP="0078694E">
            <w:pPr>
              <w:spacing w:after="0"/>
              <w:jc w:val="center"/>
              <w:rPr>
                <w:rFonts w:ascii="Times New Roman" w:hAnsi="Times New Roman" w:cs="Times New Roman"/>
                <w:b/>
                <w:sz w:val="16"/>
                <w:szCs w:val="16"/>
              </w:rPr>
            </w:pPr>
          </w:p>
        </w:tc>
      </w:tr>
      <w:tr w:rsidR="00A64E69" w:rsidRPr="00C772FE" w:rsidTr="00984440">
        <w:trPr>
          <w:trHeight w:val="152"/>
        </w:trPr>
        <w:tc>
          <w:tcPr>
            <w:tcW w:w="18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4E69" w:rsidRPr="00C772FE" w:rsidRDefault="00A64E69" w:rsidP="0078694E">
            <w:pPr>
              <w:spacing w:after="0"/>
              <w:jc w:val="center"/>
              <w:rPr>
                <w:rFonts w:ascii="Times New Roman" w:hAnsi="Times New Roman" w:cs="Times New Roman"/>
                <w:b/>
                <w:sz w:val="16"/>
                <w:szCs w:val="16"/>
              </w:rPr>
            </w:pPr>
          </w:p>
        </w:tc>
        <w:tc>
          <w:tcPr>
            <w:tcW w:w="3086" w:type="dxa"/>
            <w:gridSpan w:val="3"/>
            <w:vMerge/>
            <w:tcBorders>
              <w:left w:val="nil"/>
              <w:bottom w:val="single" w:sz="4" w:space="0" w:color="auto"/>
              <w:right w:val="single" w:sz="4" w:space="0" w:color="000000"/>
            </w:tcBorders>
            <w:shd w:val="clear" w:color="auto" w:fill="auto"/>
            <w:noWrap/>
            <w:vAlign w:val="center"/>
          </w:tcPr>
          <w:p w:rsidR="00A64E69" w:rsidRPr="00C772FE" w:rsidRDefault="00A64E69" w:rsidP="0078694E">
            <w:pPr>
              <w:spacing w:after="0"/>
              <w:jc w:val="center"/>
              <w:rPr>
                <w:rFonts w:ascii="Times New Roman" w:hAnsi="Times New Roman" w:cs="Times New Roman"/>
                <w:b/>
                <w:sz w:val="16"/>
                <w:szCs w:val="16"/>
              </w:rPr>
            </w:pPr>
          </w:p>
        </w:tc>
        <w:tc>
          <w:tcPr>
            <w:tcW w:w="2947" w:type="dxa"/>
            <w:gridSpan w:val="3"/>
            <w:tcBorders>
              <w:top w:val="single" w:sz="4" w:space="0" w:color="auto"/>
              <w:left w:val="nil"/>
              <w:bottom w:val="single" w:sz="4" w:space="0" w:color="auto"/>
              <w:right w:val="single" w:sz="4" w:space="0" w:color="auto"/>
            </w:tcBorders>
            <w:shd w:val="clear" w:color="auto" w:fill="auto"/>
            <w:noWrap/>
            <w:vAlign w:val="center"/>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 xml:space="preserve">2024 </w:t>
            </w:r>
            <w:proofErr w:type="spellStart"/>
            <w:r w:rsidRPr="00C772FE">
              <w:rPr>
                <w:rFonts w:ascii="Times New Roman" w:hAnsi="Times New Roman" w:cs="Times New Roman"/>
                <w:b/>
                <w:sz w:val="16"/>
                <w:szCs w:val="16"/>
              </w:rPr>
              <w:t>жылдың</w:t>
            </w:r>
            <w:proofErr w:type="spellEnd"/>
            <w:r w:rsidRPr="00C772FE">
              <w:rPr>
                <w:rFonts w:ascii="Times New Roman" w:hAnsi="Times New Roman" w:cs="Times New Roman"/>
                <w:b/>
                <w:sz w:val="16"/>
                <w:szCs w:val="16"/>
              </w:rPr>
              <w:t xml:space="preserve"> 1 </w:t>
            </w:r>
            <w:proofErr w:type="spellStart"/>
            <w:r w:rsidRPr="00C772FE">
              <w:rPr>
                <w:rFonts w:ascii="Times New Roman" w:hAnsi="Times New Roman" w:cs="Times New Roman"/>
                <w:b/>
                <w:sz w:val="16"/>
                <w:szCs w:val="16"/>
              </w:rPr>
              <w:t>тоқсаны</w:t>
            </w:r>
            <w:proofErr w:type="spellEnd"/>
          </w:p>
          <w:p w:rsidR="00A64E69" w:rsidRPr="00C772FE" w:rsidRDefault="00A64E69" w:rsidP="0078694E">
            <w:pPr>
              <w:spacing w:after="0"/>
              <w:jc w:val="center"/>
              <w:rPr>
                <w:rFonts w:ascii="Times New Roman" w:hAnsi="Times New Roman" w:cs="Times New Roman"/>
                <w:b/>
                <w:sz w:val="16"/>
                <w:szCs w:val="16"/>
              </w:rPr>
            </w:pPr>
          </w:p>
        </w:tc>
        <w:tc>
          <w:tcPr>
            <w:tcW w:w="2947" w:type="dxa"/>
            <w:gridSpan w:val="3"/>
            <w:tcBorders>
              <w:top w:val="single" w:sz="4" w:space="0" w:color="auto"/>
              <w:left w:val="nil"/>
              <w:bottom w:val="single" w:sz="4" w:space="0" w:color="auto"/>
              <w:right w:val="single" w:sz="4" w:space="0" w:color="auto"/>
            </w:tcBorders>
            <w:shd w:val="clear" w:color="auto" w:fill="auto"/>
            <w:noWrap/>
            <w:vAlign w:val="center"/>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 xml:space="preserve">2024 </w:t>
            </w:r>
            <w:proofErr w:type="spellStart"/>
            <w:r w:rsidRPr="00C772FE">
              <w:rPr>
                <w:rFonts w:ascii="Times New Roman" w:hAnsi="Times New Roman" w:cs="Times New Roman"/>
                <w:b/>
                <w:sz w:val="16"/>
                <w:szCs w:val="16"/>
              </w:rPr>
              <w:t>жылдың</w:t>
            </w:r>
            <w:proofErr w:type="spellEnd"/>
            <w:r w:rsidRPr="00C772FE">
              <w:rPr>
                <w:rFonts w:ascii="Times New Roman" w:hAnsi="Times New Roman" w:cs="Times New Roman"/>
                <w:b/>
                <w:sz w:val="16"/>
                <w:szCs w:val="16"/>
              </w:rPr>
              <w:t xml:space="preserve"> 2 </w:t>
            </w:r>
            <w:proofErr w:type="spellStart"/>
            <w:r w:rsidRPr="00C772FE">
              <w:rPr>
                <w:rFonts w:ascii="Times New Roman" w:hAnsi="Times New Roman" w:cs="Times New Roman"/>
                <w:b/>
                <w:sz w:val="16"/>
                <w:szCs w:val="16"/>
              </w:rPr>
              <w:t>тоқсаны</w:t>
            </w:r>
            <w:proofErr w:type="spellEnd"/>
          </w:p>
          <w:p w:rsidR="00A64E69" w:rsidRPr="00C772FE" w:rsidRDefault="00A64E69" w:rsidP="0078694E">
            <w:pPr>
              <w:spacing w:after="0"/>
              <w:jc w:val="center"/>
              <w:rPr>
                <w:rFonts w:ascii="Times New Roman" w:hAnsi="Times New Roman" w:cs="Times New Roman"/>
                <w:b/>
                <w:sz w:val="16"/>
                <w:szCs w:val="16"/>
              </w:rPr>
            </w:pPr>
          </w:p>
        </w:tc>
      </w:tr>
      <w:tr w:rsidR="00E90FB2" w:rsidRPr="00C772FE" w:rsidTr="00984440">
        <w:trPr>
          <w:trHeight w:val="152"/>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A64E69" w:rsidRPr="00C772FE" w:rsidRDefault="00A64E69" w:rsidP="0078694E">
            <w:pPr>
              <w:spacing w:after="0"/>
              <w:jc w:val="center"/>
              <w:rPr>
                <w:rFonts w:ascii="Times New Roman" w:hAnsi="Times New Roman" w:cs="Times New Roman"/>
                <w:b/>
                <w:sz w:val="16"/>
                <w:szCs w:val="16"/>
              </w:rPr>
            </w:pP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Барлығы</w:t>
            </w:r>
            <w:proofErr w:type="spellEnd"/>
          </w:p>
          <w:p w:rsidR="00B17CAD" w:rsidRPr="00C772FE" w:rsidRDefault="00B17CAD" w:rsidP="0078694E">
            <w:pPr>
              <w:spacing w:after="0"/>
              <w:jc w:val="center"/>
              <w:rPr>
                <w:rFonts w:ascii="Times New Roman" w:hAnsi="Times New Roman" w:cs="Times New Roman"/>
                <w:b/>
                <w:sz w:val="16"/>
                <w:szCs w:val="16"/>
              </w:rPr>
            </w:pPr>
          </w:p>
          <w:p w:rsidR="00A64E69" w:rsidRPr="00C772FE" w:rsidRDefault="00A64E69" w:rsidP="0078694E">
            <w:pPr>
              <w:spacing w:after="0"/>
              <w:jc w:val="center"/>
              <w:rPr>
                <w:rFonts w:ascii="Times New Roman" w:hAnsi="Times New Roman" w:cs="Times New Roman"/>
                <w:b/>
                <w:sz w:val="16"/>
                <w:szCs w:val="16"/>
              </w:rPr>
            </w:pP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E69" w:rsidRPr="00C772FE" w:rsidRDefault="00A64E69"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в том числе</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Барлығы</w:t>
            </w:r>
            <w:proofErr w:type="spellEnd"/>
          </w:p>
          <w:p w:rsidR="00A64E69" w:rsidRPr="00C772FE" w:rsidRDefault="00A64E69" w:rsidP="0078694E">
            <w:pPr>
              <w:spacing w:after="0"/>
              <w:jc w:val="center"/>
              <w:rPr>
                <w:rFonts w:ascii="Times New Roman" w:hAnsi="Times New Roman" w:cs="Times New Roman"/>
                <w:b/>
                <w:sz w:val="16"/>
                <w:szCs w:val="16"/>
              </w:rPr>
            </w:pPr>
          </w:p>
        </w:tc>
        <w:tc>
          <w:tcPr>
            <w:tcW w:w="1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E69" w:rsidRPr="00C772FE" w:rsidRDefault="00116F87"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оның</w:t>
            </w:r>
            <w:proofErr w:type="spellEnd"/>
            <w:r w:rsidRPr="00C772FE">
              <w:rPr>
                <w:rFonts w:ascii="Times New Roman" w:hAnsi="Times New Roman" w:cs="Times New Roman"/>
                <w:b/>
                <w:sz w:val="16"/>
                <w:szCs w:val="16"/>
              </w:rPr>
              <w:t xml:space="preserve"> </w:t>
            </w:r>
            <w:proofErr w:type="spellStart"/>
            <w:r w:rsidRPr="00C772FE">
              <w:rPr>
                <w:rFonts w:ascii="Times New Roman" w:hAnsi="Times New Roman" w:cs="Times New Roman"/>
                <w:b/>
                <w:sz w:val="16"/>
                <w:szCs w:val="16"/>
              </w:rPr>
              <w:t>ішінде</w:t>
            </w:r>
            <w:proofErr w:type="spellEnd"/>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Барлығы</w:t>
            </w:r>
            <w:proofErr w:type="spellEnd"/>
          </w:p>
          <w:p w:rsidR="00A64E69" w:rsidRPr="00C772FE" w:rsidRDefault="00A64E69" w:rsidP="0078694E">
            <w:pPr>
              <w:spacing w:after="0"/>
              <w:jc w:val="center"/>
              <w:rPr>
                <w:rFonts w:ascii="Times New Roman" w:hAnsi="Times New Roman" w:cs="Times New Roman"/>
                <w:b/>
                <w:sz w:val="16"/>
                <w:szCs w:val="16"/>
              </w:rPr>
            </w:pPr>
          </w:p>
        </w:tc>
        <w:tc>
          <w:tcPr>
            <w:tcW w:w="1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E69" w:rsidRPr="00C772FE" w:rsidRDefault="00116F87" w:rsidP="0078694E">
            <w:pPr>
              <w:spacing w:after="0"/>
              <w:jc w:val="center"/>
              <w:rPr>
                <w:rFonts w:ascii="Times New Roman" w:hAnsi="Times New Roman" w:cs="Times New Roman"/>
                <w:b/>
                <w:sz w:val="16"/>
                <w:szCs w:val="16"/>
              </w:rPr>
            </w:pPr>
            <w:proofErr w:type="spellStart"/>
            <w:r w:rsidRPr="00C772FE">
              <w:rPr>
                <w:rFonts w:ascii="Times New Roman" w:hAnsi="Times New Roman" w:cs="Times New Roman"/>
                <w:b/>
                <w:sz w:val="16"/>
                <w:szCs w:val="16"/>
              </w:rPr>
              <w:t>оның</w:t>
            </w:r>
            <w:proofErr w:type="spellEnd"/>
            <w:r w:rsidRPr="00C772FE">
              <w:rPr>
                <w:rFonts w:ascii="Times New Roman" w:hAnsi="Times New Roman" w:cs="Times New Roman"/>
                <w:b/>
                <w:sz w:val="16"/>
                <w:szCs w:val="16"/>
              </w:rPr>
              <w:t xml:space="preserve"> </w:t>
            </w:r>
            <w:proofErr w:type="spellStart"/>
            <w:r w:rsidRPr="00C772FE">
              <w:rPr>
                <w:rFonts w:ascii="Times New Roman" w:hAnsi="Times New Roman" w:cs="Times New Roman"/>
                <w:b/>
                <w:sz w:val="16"/>
                <w:szCs w:val="16"/>
              </w:rPr>
              <w:t>ішінде</w:t>
            </w:r>
            <w:proofErr w:type="spellEnd"/>
          </w:p>
        </w:tc>
      </w:tr>
      <w:tr w:rsidR="00B17CAD" w:rsidRPr="00C772FE" w:rsidTr="00984440">
        <w:trPr>
          <w:trHeight w:val="152"/>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B17CAD" w:rsidRPr="00C772FE" w:rsidRDefault="00B17CAD" w:rsidP="0078694E">
            <w:pPr>
              <w:spacing w:after="0"/>
              <w:jc w:val="center"/>
              <w:rPr>
                <w:rFonts w:ascii="Times New Roman" w:hAnsi="Times New Roman" w:cs="Times New Roman"/>
                <w:b/>
                <w:sz w:val="16"/>
                <w:szCs w:val="16"/>
              </w:rPr>
            </w:pPr>
          </w:p>
        </w:tc>
        <w:tc>
          <w:tcPr>
            <w:tcW w:w="1122" w:type="dxa"/>
            <w:vMerge/>
            <w:tcBorders>
              <w:top w:val="nil"/>
              <w:left w:val="single" w:sz="4" w:space="0" w:color="auto"/>
              <w:bottom w:val="single" w:sz="4" w:space="0" w:color="auto"/>
              <w:right w:val="single" w:sz="4" w:space="0" w:color="auto"/>
            </w:tcBorders>
            <w:vAlign w:val="center"/>
            <w:hideMark/>
          </w:tcPr>
          <w:p w:rsidR="00B17CAD" w:rsidRPr="00C772FE" w:rsidRDefault="00B17CAD" w:rsidP="0078694E">
            <w:pPr>
              <w:spacing w:after="0"/>
              <w:jc w:val="center"/>
              <w:rPr>
                <w:rFonts w:ascii="Times New Roman" w:hAnsi="Times New Roman" w:cs="Times New Roman"/>
                <w:b/>
                <w:sz w:val="16"/>
                <w:szCs w:val="16"/>
              </w:rPr>
            </w:pPr>
          </w:p>
        </w:tc>
        <w:tc>
          <w:tcPr>
            <w:tcW w:w="982" w:type="dxa"/>
            <w:tcBorders>
              <w:top w:val="nil"/>
              <w:left w:val="nil"/>
              <w:bottom w:val="single" w:sz="4" w:space="0" w:color="auto"/>
              <w:right w:val="single" w:sz="4" w:space="0" w:color="auto"/>
            </w:tcBorders>
            <w:shd w:val="clear" w:color="auto" w:fill="auto"/>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ТМККК</w:t>
            </w:r>
          </w:p>
        </w:tc>
        <w:tc>
          <w:tcPr>
            <w:tcW w:w="982" w:type="dxa"/>
            <w:tcBorders>
              <w:top w:val="nil"/>
              <w:left w:val="nil"/>
              <w:bottom w:val="single" w:sz="4" w:space="0" w:color="auto"/>
              <w:right w:val="single" w:sz="4" w:space="0" w:color="auto"/>
            </w:tcBorders>
            <w:shd w:val="clear" w:color="auto" w:fill="auto"/>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МӘМС</w:t>
            </w:r>
          </w:p>
        </w:tc>
        <w:tc>
          <w:tcPr>
            <w:tcW w:w="982" w:type="dxa"/>
            <w:vMerge/>
            <w:tcBorders>
              <w:top w:val="nil"/>
              <w:left w:val="single" w:sz="4" w:space="0" w:color="auto"/>
              <w:bottom w:val="single" w:sz="4" w:space="0" w:color="auto"/>
              <w:right w:val="single" w:sz="4" w:space="0" w:color="auto"/>
            </w:tcBorders>
            <w:vAlign w:val="center"/>
            <w:hideMark/>
          </w:tcPr>
          <w:p w:rsidR="00B17CAD" w:rsidRPr="00C772FE" w:rsidRDefault="00B17CAD" w:rsidP="0078694E">
            <w:pPr>
              <w:spacing w:after="0"/>
              <w:jc w:val="center"/>
              <w:rPr>
                <w:rFonts w:ascii="Times New Roman" w:hAnsi="Times New Roman" w:cs="Times New Roman"/>
                <w:b/>
                <w:sz w:val="16"/>
                <w:szCs w:val="16"/>
              </w:rPr>
            </w:pPr>
          </w:p>
        </w:tc>
        <w:tc>
          <w:tcPr>
            <w:tcW w:w="983" w:type="dxa"/>
            <w:tcBorders>
              <w:top w:val="nil"/>
              <w:left w:val="nil"/>
              <w:bottom w:val="single" w:sz="4" w:space="0" w:color="auto"/>
              <w:right w:val="single" w:sz="4" w:space="0" w:color="auto"/>
            </w:tcBorders>
            <w:shd w:val="clear" w:color="auto" w:fill="auto"/>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ТМККК</w:t>
            </w:r>
          </w:p>
        </w:tc>
        <w:tc>
          <w:tcPr>
            <w:tcW w:w="982" w:type="dxa"/>
            <w:tcBorders>
              <w:top w:val="nil"/>
              <w:left w:val="nil"/>
              <w:bottom w:val="single" w:sz="4" w:space="0" w:color="auto"/>
              <w:right w:val="single" w:sz="4" w:space="0" w:color="auto"/>
            </w:tcBorders>
            <w:shd w:val="clear" w:color="auto" w:fill="auto"/>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МӘМС</w:t>
            </w:r>
          </w:p>
        </w:tc>
        <w:tc>
          <w:tcPr>
            <w:tcW w:w="982" w:type="dxa"/>
            <w:vMerge/>
            <w:tcBorders>
              <w:top w:val="nil"/>
              <w:left w:val="single" w:sz="4" w:space="0" w:color="auto"/>
              <w:bottom w:val="single" w:sz="4" w:space="0" w:color="auto"/>
              <w:right w:val="single" w:sz="4" w:space="0" w:color="auto"/>
            </w:tcBorders>
            <w:vAlign w:val="center"/>
            <w:hideMark/>
          </w:tcPr>
          <w:p w:rsidR="00B17CAD" w:rsidRPr="00C772FE" w:rsidRDefault="00B17CAD" w:rsidP="0078694E">
            <w:pPr>
              <w:spacing w:after="0"/>
              <w:jc w:val="center"/>
              <w:rPr>
                <w:rFonts w:ascii="Times New Roman" w:hAnsi="Times New Roman" w:cs="Times New Roman"/>
                <w:b/>
                <w:sz w:val="16"/>
                <w:szCs w:val="16"/>
              </w:rPr>
            </w:pPr>
          </w:p>
        </w:tc>
        <w:tc>
          <w:tcPr>
            <w:tcW w:w="982" w:type="dxa"/>
            <w:tcBorders>
              <w:top w:val="nil"/>
              <w:left w:val="nil"/>
              <w:bottom w:val="single" w:sz="4" w:space="0" w:color="auto"/>
              <w:right w:val="single" w:sz="4" w:space="0" w:color="auto"/>
            </w:tcBorders>
            <w:shd w:val="clear" w:color="auto" w:fill="auto"/>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ТМККК</w:t>
            </w:r>
          </w:p>
        </w:tc>
        <w:tc>
          <w:tcPr>
            <w:tcW w:w="983" w:type="dxa"/>
            <w:tcBorders>
              <w:top w:val="nil"/>
              <w:left w:val="nil"/>
              <w:bottom w:val="single" w:sz="4" w:space="0" w:color="auto"/>
              <w:right w:val="single" w:sz="4" w:space="0" w:color="auto"/>
            </w:tcBorders>
            <w:shd w:val="clear" w:color="auto" w:fill="auto"/>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МӘМС</w:t>
            </w:r>
          </w:p>
        </w:tc>
      </w:tr>
      <w:tr w:rsidR="00B17CAD" w:rsidRPr="00C772FE" w:rsidTr="00984440">
        <w:trPr>
          <w:trHeight w:val="495"/>
        </w:trPr>
        <w:tc>
          <w:tcPr>
            <w:tcW w:w="1825" w:type="dxa"/>
            <w:tcBorders>
              <w:top w:val="nil"/>
              <w:left w:val="single" w:sz="4" w:space="0" w:color="auto"/>
              <w:bottom w:val="single" w:sz="4" w:space="0" w:color="auto"/>
              <w:right w:val="single" w:sz="4" w:space="0" w:color="auto"/>
            </w:tcBorders>
            <w:shd w:val="clear" w:color="auto" w:fill="auto"/>
            <w:vAlign w:val="center"/>
          </w:tcPr>
          <w:p w:rsidR="00EF1CF7" w:rsidRPr="00C772FE" w:rsidRDefault="00EF1CF7" w:rsidP="00EF1CF7">
            <w:pPr>
              <w:rPr>
                <w:rFonts w:ascii="Times New Roman" w:hAnsi="Times New Roman" w:cs="Times New Roman"/>
                <w:sz w:val="16"/>
                <w:szCs w:val="16"/>
              </w:rPr>
            </w:pPr>
            <w:r w:rsidRPr="00C772FE">
              <w:rPr>
                <w:rFonts w:ascii="Times New Roman" w:hAnsi="Times New Roman" w:cs="Times New Roman"/>
                <w:sz w:val="16"/>
                <w:szCs w:val="16"/>
                <w:lang w:val="kk-KZ"/>
              </w:rPr>
              <w:t>Жан басына шаққандағы кешенді норматив бойынша а</w:t>
            </w:r>
            <w:proofErr w:type="spellStart"/>
            <w:r w:rsidRPr="00C772FE">
              <w:rPr>
                <w:rFonts w:ascii="Times New Roman" w:hAnsi="Times New Roman" w:cs="Times New Roman"/>
                <w:sz w:val="16"/>
                <w:szCs w:val="16"/>
              </w:rPr>
              <w:t>лғашқы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медициналық-санитарлық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көмек</w:t>
            </w:r>
            <w:proofErr w:type="spellEnd"/>
          </w:p>
          <w:p w:rsidR="00B17CAD" w:rsidRPr="00C772FE" w:rsidRDefault="00B17CAD" w:rsidP="0078694E">
            <w:pPr>
              <w:spacing w:after="0"/>
              <w:rPr>
                <w:rFonts w:ascii="Times New Roman" w:hAnsi="Times New Roman" w:cs="Times New Roman"/>
                <w:sz w:val="16"/>
                <w:szCs w:val="16"/>
              </w:rPr>
            </w:pPr>
          </w:p>
        </w:tc>
        <w:tc>
          <w:tcPr>
            <w:tcW w:w="112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617127,31</w:t>
            </w:r>
          </w:p>
        </w:tc>
        <w:tc>
          <w:tcPr>
            <w:tcW w:w="98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617127,31</w:t>
            </w:r>
          </w:p>
        </w:tc>
        <w:tc>
          <w:tcPr>
            <w:tcW w:w="98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154281,83</w:t>
            </w:r>
          </w:p>
        </w:tc>
        <w:tc>
          <w:tcPr>
            <w:tcW w:w="983"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154281,83</w:t>
            </w:r>
          </w:p>
        </w:tc>
        <w:tc>
          <w:tcPr>
            <w:tcW w:w="98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154281,83</w:t>
            </w:r>
          </w:p>
        </w:tc>
        <w:tc>
          <w:tcPr>
            <w:tcW w:w="982"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154281,83</w:t>
            </w:r>
          </w:p>
        </w:tc>
        <w:tc>
          <w:tcPr>
            <w:tcW w:w="983" w:type="dxa"/>
            <w:tcBorders>
              <w:top w:val="nil"/>
              <w:left w:val="single" w:sz="4" w:space="0" w:color="auto"/>
              <w:bottom w:val="single" w:sz="4" w:space="0" w:color="auto"/>
              <w:right w:val="single" w:sz="4" w:space="0" w:color="auto"/>
            </w:tcBorders>
            <w:vAlign w:val="center"/>
          </w:tcPr>
          <w:p w:rsidR="00B17CAD" w:rsidRPr="00C772FE" w:rsidRDefault="00B17CAD" w:rsidP="0078694E">
            <w:pPr>
              <w:spacing w:after="0"/>
              <w:jc w:val="center"/>
              <w:rPr>
                <w:rFonts w:ascii="Times New Roman" w:hAnsi="Times New Roman" w:cs="Times New Roman"/>
                <w:sz w:val="16"/>
                <w:szCs w:val="16"/>
              </w:rPr>
            </w:pPr>
          </w:p>
        </w:tc>
      </w:tr>
      <w:tr w:rsidR="00B17CAD" w:rsidRPr="00C772FE" w:rsidTr="00984440">
        <w:trPr>
          <w:trHeight w:val="86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B17CAD" w:rsidP="0078694E">
            <w:pPr>
              <w:spacing w:after="0"/>
              <w:rPr>
                <w:rFonts w:ascii="Times New Roman" w:hAnsi="Times New Roman" w:cs="Times New Roman"/>
                <w:sz w:val="16"/>
                <w:szCs w:val="16"/>
              </w:rPr>
            </w:pPr>
            <w:r w:rsidRPr="00C772FE">
              <w:rPr>
                <w:rFonts w:ascii="Times New Roman" w:hAnsi="Times New Roman" w:cs="Times New Roman"/>
                <w:sz w:val="16"/>
                <w:szCs w:val="16"/>
              </w:rPr>
              <w:t xml:space="preserve">4-разрядты </w:t>
            </w:r>
            <w:proofErr w:type="spellStart"/>
            <w:r w:rsidRPr="00C772FE">
              <w:rPr>
                <w:rFonts w:ascii="Times New Roman" w:hAnsi="Times New Roman" w:cs="Times New Roman"/>
                <w:sz w:val="16"/>
                <w:szCs w:val="16"/>
              </w:rPr>
              <w:t>жедел</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шақ</w:t>
            </w:r>
            <w:proofErr w:type="gramStart"/>
            <w:r w:rsidRPr="00C772FE">
              <w:rPr>
                <w:rFonts w:ascii="Times New Roman" w:hAnsi="Times New Roman" w:cs="Times New Roman"/>
                <w:sz w:val="16"/>
                <w:szCs w:val="16"/>
              </w:rPr>
              <w:t>ырулар</w:t>
            </w:r>
            <w:proofErr w:type="gramEnd"/>
            <w:r w:rsidRPr="00C772FE">
              <w:rPr>
                <w:rFonts w:ascii="Times New Roman" w:hAnsi="Times New Roman" w:cs="Times New Roman"/>
                <w:sz w:val="16"/>
                <w:szCs w:val="16"/>
              </w:rPr>
              <w:t>ға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қызмет</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көрсету</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үшін</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бекітілген</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халыққа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шұғыл</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көмек</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көрсету</w:t>
            </w:r>
            <w:proofErr w:type="spellEnd"/>
          </w:p>
          <w:p w:rsidR="00B17CAD" w:rsidRPr="00C772FE" w:rsidRDefault="00B17CAD" w:rsidP="0078694E">
            <w:pPr>
              <w:spacing w:after="0"/>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17 183,60</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17 183,60</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4 295,90</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4 295,90</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4 295,90</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4 295,90</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r>
      <w:tr w:rsidR="00B17CAD" w:rsidRPr="00C772FE" w:rsidTr="00984440">
        <w:trPr>
          <w:trHeight w:val="150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B17CAD"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Алғашқы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w:t>
            </w:r>
            <w:proofErr w:type="gramStart"/>
            <w:r w:rsidRPr="00C772FE">
              <w:rPr>
                <w:rFonts w:ascii="Times New Roman" w:hAnsi="Times New Roman" w:cs="Times New Roman"/>
                <w:sz w:val="16"/>
                <w:szCs w:val="16"/>
              </w:rPr>
              <w:t>қ-</w:t>
            </w:r>
            <w:proofErr w:type="gramEnd"/>
            <w:r w:rsidRPr="00C772FE">
              <w:rPr>
                <w:rFonts w:ascii="Times New Roman" w:hAnsi="Times New Roman" w:cs="Times New Roman"/>
                <w:sz w:val="16"/>
                <w:szCs w:val="16"/>
              </w:rPr>
              <w:t>санитариялық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көмек</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көрсететін</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денсаулық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сақтау</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ұйымдары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жанындағы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жедел</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көмек</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бөлімшелерінің</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мобильді</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бригадалардың</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жүргізушілеріне</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базалық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лауазымдық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жалақының</w:t>
            </w:r>
            <w:proofErr w:type="spellEnd"/>
            <w:r w:rsidRPr="00C772FE">
              <w:rPr>
                <w:rFonts w:ascii="Times New Roman" w:hAnsi="Times New Roman" w:cs="Times New Roman"/>
                <w:sz w:val="16"/>
                <w:szCs w:val="16"/>
              </w:rPr>
              <w:t xml:space="preserve"> 200 % </w:t>
            </w:r>
            <w:proofErr w:type="spellStart"/>
            <w:r w:rsidRPr="00C772FE">
              <w:rPr>
                <w:rFonts w:ascii="Times New Roman" w:hAnsi="Times New Roman" w:cs="Times New Roman"/>
                <w:sz w:val="16"/>
                <w:szCs w:val="16"/>
              </w:rPr>
              <w:t>мөлшерінде</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ерекше</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еңбек</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жағдайлары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lastRenderedPageBreak/>
              <w:t>үшін</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қосымша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ақылар</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lastRenderedPageBreak/>
              <w:t>1 421,35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1 421,35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355,34</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355,34</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355,34</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355,34</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r>
      <w:tr w:rsidR="00B17CAD" w:rsidRPr="00C772FE" w:rsidTr="00984440">
        <w:trPr>
          <w:trHeight w:val="493"/>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984440" w:rsidP="0078694E">
            <w:pPr>
              <w:spacing w:after="0"/>
              <w:rPr>
                <w:rFonts w:ascii="Times New Roman" w:hAnsi="Times New Roman" w:cs="Times New Roman"/>
                <w:sz w:val="16"/>
                <w:szCs w:val="16"/>
              </w:rPr>
            </w:pPr>
            <w:r w:rsidRPr="00C772FE">
              <w:rPr>
                <w:rFonts w:ascii="Times New Roman" w:hAnsi="Times New Roman" w:cs="Times New Roman"/>
                <w:sz w:val="16"/>
                <w:szCs w:val="16"/>
              </w:rPr>
              <w:lastRenderedPageBreak/>
              <w:t xml:space="preserve">ТМККК </w:t>
            </w:r>
            <w:proofErr w:type="spellStart"/>
            <w:r w:rsidRPr="00C772FE">
              <w:rPr>
                <w:rFonts w:ascii="Times New Roman" w:hAnsi="Times New Roman" w:cs="Times New Roman"/>
                <w:sz w:val="16"/>
                <w:szCs w:val="16"/>
              </w:rPr>
              <w:t>шеңберінде</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стационарды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алмастыратын</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көмек</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20 841,14</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9 503,02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11 338,12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5 210,29</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2 375,76</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2 834,53</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5 210,29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2 375,76</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2 834,53</w:t>
            </w:r>
          </w:p>
        </w:tc>
      </w:tr>
      <w:tr w:rsidR="00B17CAD" w:rsidRPr="00C772FE" w:rsidTr="00984440">
        <w:trPr>
          <w:trHeight w:val="571"/>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EF1CF7" w:rsidRPr="00C772FE" w:rsidRDefault="00EF1CF7" w:rsidP="00EF1CF7">
            <w:pPr>
              <w:rPr>
                <w:rFonts w:ascii="Times New Roman" w:hAnsi="Times New Roman" w:cs="Times New Roman"/>
                <w:sz w:val="16"/>
                <w:szCs w:val="16"/>
              </w:rPr>
            </w:pPr>
            <w:proofErr w:type="spellStart"/>
            <w:r w:rsidRPr="00C772FE">
              <w:rPr>
                <w:rFonts w:ascii="Times New Roman" w:hAnsi="Times New Roman" w:cs="Times New Roman"/>
                <w:sz w:val="16"/>
                <w:szCs w:val="16"/>
              </w:rPr>
              <w:t>Консультациялы</w:t>
            </w:r>
            <w:proofErr w:type="gramStart"/>
            <w:r w:rsidRPr="00C772FE">
              <w:rPr>
                <w:rFonts w:ascii="Times New Roman" w:hAnsi="Times New Roman" w:cs="Times New Roman"/>
                <w:sz w:val="16"/>
                <w:szCs w:val="16"/>
              </w:rPr>
              <w:t>қ-</w:t>
            </w:r>
            <w:proofErr w:type="gramEnd"/>
            <w:r w:rsidRPr="00C772FE">
              <w:rPr>
                <w:rFonts w:ascii="Times New Roman" w:hAnsi="Times New Roman" w:cs="Times New Roman"/>
                <w:sz w:val="16"/>
                <w:szCs w:val="16"/>
              </w:rPr>
              <w:t>диагностикалық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қызметтер</w:t>
            </w:r>
            <w:proofErr w:type="spellEnd"/>
            <w:r w:rsidRPr="00C772FE">
              <w:rPr>
                <w:rFonts w:ascii="Times New Roman" w:hAnsi="Times New Roman" w:cs="Times New Roman"/>
                <w:sz w:val="16"/>
                <w:szCs w:val="16"/>
              </w:rPr>
              <w:t xml:space="preserve"> (1 </w:t>
            </w:r>
            <w:r w:rsidRPr="00C772FE">
              <w:rPr>
                <w:rFonts w:ascii="Times New Roman" w:hAnsi="Times New Roman" w:cs="Times New Roman"/>
                <w:sz w:val="16"/>
                <w:szCs w:val="16"/>
                <w:lang w:val="kk-KZ"/>
              </w:rPr>
              <w:t>бекітілген тұрғынға</w:t>
            </w:r>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арналған</w:t>
            </w:r>
            <w:proofErr w:type="spellEnd"/>
            <w:r w:rsidRPr="00C772FE">
              <w:rPr>
                <w:rFonts w:ascii="Times New Roman" w:hAnsi="Times New Roman" w:cs="Times New Roman"/>
                <w:sz w:val="16"/>
                <w:szCs w:val="16"/>
              </w:rPr>
              <w:t xml:space="preserve"> </w:t>
            </w:r>
            <w:r w:rsidRPr="00C772FE">
              <w:rPr>
                <w:rFonts w:ascii="Times New Roman" w:hAnsi="Times New Roman" w:cs="Times New Roman"/>
                <w:sz w:val="16"/>
                <w:szCs w:val="16"/>
                <w:lang w:val="kk-KZ"/>
              </w:rPr>
              <w:t>КДҚ</w:t>
            </w:r>
            <w:r w:rsidRPr="00C772FE">
              <w:rPr>
                <w:rFonts w:ascii="Times New Roman" w:hAnsi="Times New Roman" w:cs="Times New Roman"/>
                <w:sz w:val="16"/>
                <w:szCs w:val="16"/>
              </w:rPr>
              <w:t>)</w:t>
            </w:r>
          </w:p>
          <w:p w:rsidR="00B17CAD" w:rsidRPr="00C772FE" w:rsidRDefault="00B17CAD" w:rsidP="0078694E">
            <w:pPr>
              <w:spacing w:after="0"/>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274724,69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14 143,44</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260581,25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68 681,17</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3 535,86</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65 145,31</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68 681,17</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3 535,86</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65 145,31</w:t>
            </w:r>
          </w:p>
        </w:tc>
      </w:tr>
      <w:tr w:rsidR="00B17CAD" w:rsidRPr="00C772FE" w:rsidTr="00984440">
        <w:trPr>
          <w:trHeight w:val="644"/>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EF1CF7" w:rsidP="0078694E">
            <w:pPr>
              <w:spacing w:after="0"/>
              <w:rPr>
                <w:rFonts w:ascii="Times New Roman" w:hAnsi="Times New Roman" w:cs="Times New Roman"/>
                <w:sz w:val="16"/>
                <w:szCs w:val="16"/>
              </w:rPr>
            </w:pPr>
            <w:r w:rsidRPr="00C772FE">
              <w:rPr>
                <w:rFonts w:ascii="Times New Roman" w:hAnsi="Times New Roman" w:cs="Times New Roman"/>
                <w:sz w:val="16"/>
                <w:szCs w:val="16"/>
                <w:lang w:val="kk-KZ"/>
              </w:rPr>
              <w:t>Тұрғындардың</w:t>
            </w:r>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нысаналы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топтарына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профилактикалық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қарап-тексерулерді</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жүргізу</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61 397,45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61 397,45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15 349,36</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15 349,36</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15 349,36</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15 349,36</w:t>
            </w:r>
          </w:p>
        </w:tc>
      </w:tr>
      <w:tr w:rsidR="00B17CAD" w:rsidRPr="00C772FE" w:rsidTr="00984440">
        <w:trPr>
          <w:trHeight w:val="498"/>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984440"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Балалар</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тұ</w:t>
            </w:r>
            <w:proofErr w:type="gramStart"/>
            <w:r w:rsidRPr="00C772FE">
              <w:rPr>
                <w:rFonts w:ascii="Times New Roman" w:hAnsi="Times New Roman" w:cs="Times New Roman"/>
                <w:sz w:val="16"/>
                <w:szCs w:val="16"/>
              </w:rPr>
              <w:t>р</w:t>
            </w:r>
            <w:proofErr w:type="gramEnd"/>
            <w:r w:rsidRPr="00C772FE">
              <w:rPr>
                <w:rFonts w:ascii="Times New Roman" w:hAnsi="Times New Roman" w:cs="Times New Roman"/>
                <w:sz w:val="16"/>
                <w:szCs w:val="16"/>
              </w:rPr>
              <w:t>ғындарының</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профилактикалық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тексерулері</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124805,63</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124805,63</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200,51</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200,51</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41 535,03</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41 535,03</w:t>
            </w:r>
          </w:p>
        </w:tc>
      </w:tr>
      <w:tr w:rsidR="00B17CAD" w:rsidRPr="00C772FE" w:rsidTr="00984440">
        <w:trPr>
          <w:trHeight w:val="29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984440"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Антенаталдық</w:t>
            </w:r>
            <w:proofErr w:type="spellEnd"/>
            <w:r w:rsidRPr="00C772FE">
              <w:rPr>
                <w:rFonts w:ascii="Times New Roman" w:hAnsi="Times New Roman" w:cs="Times New Roman"/>
                <w:sz w:val="16"/>
                <w:szCs w:val="16"/>
              </w:rPr>
              <w:t xml:space="preserve"> </w:t>
            </w:r>
            <w:proofErr w:type="spellStart"/>
            <w:proofErr w:type="gramStart"/>
            <w:r w:rsidRPr="00C772FE">
              <w:rPr>
                <w:rFonts w:ascii="Times New Roman" w:hAnsi="Times New Roman" w:cs="Times New Roman"/>
                <w:sz w:val="16"/>
                <w:szCs w:val="16"/>
              </w:rPr>
              <w:t>ба</w:t>
            </w:r>
            <w:proofErr w:type="gramEnd"/>
            <w:r w:rsidRPr="00C772FE">
              <w:rPr>
                <w:rFonts w:ascii="Times New Roman" w:hAnsi="Times New Roman" w:cs="Times New Roman"/>
                <w:sz w:val="16"/>
                <w:szCs w:val="16"/>
              </w:rPr>
              <w:t>қылау</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қызметтері</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8 095,22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8 095,22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2 023,81</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2 023,81</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2 023,81</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2 023,81</w:t>
            </w:r>
          </w:p>
        </w:tc>
      </w:tr>
      <w:tr w:rsidR="00B17CAD" w:rsidRPr="00C772FE" w:rsidTr="00984440">
        <w:trPr>
          <w:trHeight w:val="639"/>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EF1CF7" w:rsidP="0078694E">
            <w:pPr>
              <w:spacing w:after="0"/>
              <w:rPr>
                <w:rFonts w:ascii="Times New Roman" w:hAnsi="Times New Roman" w:cs="Times New Roman"/>
                <w:sz w:val="16"/>
                <w:szCs w:val="16"/>
              </w:rPr>
            </w:pPr>
            <w:r w:rsidRPr="00C772FE">
              <w:rPr>
                <w:rFonts w:ascii="Times New Roman" w:hAnsi="Times New Roman" w:cs="Times New Roman"/>
                <w:sz w:val="16"/>
                <w:szCs w:val="16"/>
              </w:rPr>
              <w:t>Қ</w:t>
            </w:r>
            <w:proofErr w:type="gramStart"/>
            <w:r w:rsidRPr="00C772FE">
              <w:rPr>
                <w:rFonts w:ascii="Times New Roman" w:hAnsi="Times New Roman" w:cs="Times New Roman"/>
                <w:sz w:val="16"/>
                <w:szCs w:val="16"/>
              </w:rPr>
              <w:t>Р</w:t>
            </w:r>
            <w:proofErr w:type="gram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азаматт</w:t>
            </w:r>
            <w:proofErr w:type="spellEnd"/>
            <w:r w:rsidRPr="00C772FE">
              <w:rPr>
                <w:rFonts w:ascii="Times New Roman" w:hAnsi="Times New Roman" w:cs="Times New Roman"/>
                <w:sz w:val="16"/>
                <w:szCs w:val="16"/>
                <w:lang w:val="kk-KZ"/>
              </w:rPr>
              <w:t>а</w:t>
            </w:r>
            <w:proofErr w:type="spellStart"/>
            <w:r w:rsidRPr="00C772FE">
              <w:rPr>
                <w:rFonts w:ascii="Times New Roman" w:hAnsi="Times New Roman" w:cs="Times New Roman"/>
                <w:sz w:val="16"/>
                <w:szCs w:val="16"/>
              </w:rPr>
              <w:t>ры</w:t>
            </w:r>
            <w:proofErr w:type="spellEnd"/>
            <w:r w:rsidRPr="00C772FE">
              <w:rPr>
                <w:rFonts w:ascii="Times New Roman" w:hAnsi="Times New Roman" w:cs="Times New Roman"/>
                <w:sz w:val="16"/>
                <w:szCs w:val="16"/>
                <w:lang w:val="kk-KZ"/>
              </w:rPr>
              <w:t>ның</w:t>
            </w:r>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жекелеген</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санаттарына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шұғыл</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және</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жоспарлы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стоматологиялық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көмек</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16 896,99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16 896,99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4 224,25</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4 224,25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4 224,25</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4 224,25</w:t>
            </w:r>
          </w:p>
        </w:tc>
      </w:tr>
      <w:tr w:rsidR="00B17CAD" w:rsidRPr="00C772FE" w:rsidTr="00984440">
        <w:trPr>
          <w:trHeight w:val="326"/>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984440"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Жастар</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денсаулық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орталықтары</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10 759,98</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10 759,98</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2 009,04</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2 009,04</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3 227,11</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3 227,11</w:t>
            </w:r>
          </w:p>
        </w:tc>
      </w:tr>
      <w:tr w:rsidR="00B17CAD" w:rsidRPr="00C772FE" w:rsidTr="00984440">
        <w:trPr>
          <w:trHeight w:val="554"/>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984440" w:rsidRPr="00C772FE" w:rsidRDefault="00984440"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Ұйымдарда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оқ</w:t>
            </w:r>
            <w:proofErr w:type="gramStart"/>
            <w:r w:rsidRPr="00C772FE">
              <w:rPr>
                <w:rFonts w:ascii="Times New Roman" w:hAnsi="Times New Roman" w:cs="Times New Roman"/>
                <w:sz w:val="16"/>
                <w:szCs w:val="16"/>
              </w:rPr>
              <w:t>ушылар</w:t>
            </w:r>
            <w:proofErr w:type="gramEnd"/>
            <w:r w:rsidRPr="00C772FE">
              <w:rPr>
                <w:rFonts w:ascii="Times New Roman" w:hAnsi="Times New Roman" w:cs="Times New Roman"/>
                <w:sz w:val="16"/>
                <w:szCs w:val="16"/>
              </w:rPr>
              <w:t>ға</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p>
          <w:p w:rsidR="00B17CAD" w:rsidRPr="00C772FE" w:rsidRDefault="00984440"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қызмет</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көрсету</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2 012,89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2 012,88</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503,22</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503,22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503,22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503,22</w:t>
            </w:r>
          </w:p>
        </w:tc>
      </w:tr>
      <w:tr w:rsidR="00B17CAD" w:rsidRPr="00C772FE" w:rsidTr="00984440">
        <w:trPr>
          <w:trHeight w:val="528"/>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B17CAD" w:rsidRPr="00C772FE" w:rsidRDefault="00984440" w:rsidP="0078694E">
            <w:pPr>
              <w:spacing w:after="0"/>
              <w:rPr>
                <w:rFonts w:ascii="Times New Roman" w:hAnsi="Times New Roman" w:cs="Times New Roman"/>
                <w:sz w:val="16"/>
                <w:szCs w:val="16"/>
              </w:rPr>
            </w:pPr>
            <w:proofErr w:type="spellStart"/>
            <w:r w:rsidRPr="00C772FE">
              <w:rPr>
                <w:rFonts w:ascii="Times New Roman" w:hAnsi="Times New Roman" w:cs="Times New Roman"/>
                <w:sz w:val="16"/>
                <w:szCs w:val="16"/>
              </w:rPr>
              <w:t>Амбулаториялық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жағдайдағы</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медициналық</w:t>
            </w:r>
            <w:proofErr w:type="spellEnd"/>
            <w:r w:rsidRPr="00C772FE">
              <w:rPr>
                <w:rFonts w:ascii="Times New Roman" w:hAnsi="Times New Roman" w:cs="Times New Roman"/>
                <w:sz w:val="16"/>
                <w:szCs w:val="16"/>
              </w:rPr>
              <w:t xml:space="preserve"> </w:t>
            </w:r>
            <w:proofErr w:type="spellStart"/>
            <w:r w:rsidRPr="00C772FE">
              <w:rPr>
                <w:rFonts w:ascii="Times New Roman" w:hAnsi="Times New Roman" w:cs="Times New Roman"/>
                <w:sz w:val="16"/>
                <w:szCs w:val="16"/>
              </w:rPr>
              <w:t>оңалтуы</w:t>
            </w:r>
            <w:proofErr w:type="spellEnd"/>
          </w:p>
        </w:tc>
        <w:tc>
          <w:tcPr>
            <w:tcW w:w="112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21 381,69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21 381,69</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5 345,42</w:t>
            </w: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5 345,42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5 345,42</w:t>
            </w:r>
          </w:p>
        </w:tc>
        <w:tc>
          <w:tcPr>
            <w:tcW w:w="982"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hideMark/>
          </w:tcPr>
          <w:p w:rsidR="00B17CAD" w:rsidRPr="00C772FE" w:rsidRDefault="00B17CAD" w:rsidP="0078694E">
            <w:pPr>
              <w:spacing w:after="0"/>
              <w:jc w:val="center"/>
              <w:rPr>
                <w:rFonts w:ascii="Times New Roman" w:hAnsi="Times New Roman" w:cs="Times New Roman"/>
                <w:sz w:val="16"/>
                <w:szCs w:val="16"/>
              </w:rPr>
            </w:pPr>
            <w:r w:rsidRPr="00C772FE">
              <w:rPr>
                <w:rFonts w:ascii="Times New Roman" w:hAnsi="Times New Roman" w:cs="Times New Roman"/>
                <w:sz w:val="16"/>
                <w:szCs w:val="16"/>
              </w:rPr>
              <w:t>5 345,42</w:t>
            </w:r>
          </w:p>
        </w:tc>
      </w:tr>
      <w:tr w:rsidR="00B17CAD" w:rsidRPr="00C772FE" w:rsidTr="00984440">
        <w:trPr>
          <w:trHeight w:val="152"/>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7116CF" w:rsidRPr="00C772FE" w:rsidRDefault="007116CF" w:rsidP="0078694E">
            <w:pPr>
              <w:spacing w:after="0"/>
              <w:rPr>
                <w:rFonts w:ascii="Times New Roman" w:hAnsi="Times New Roman" w:cs="Times New Roman"/>
                <w:b/>
                <w:sz w:val="16"/>
                <w:szCs w:val="16"/>
              </w:rPr>
            </w:pPr>
            <w:proofErr w:type="spellStart"/>
            <w:r w:rsidRPr="00C772FE">
              <w:rPr>
                <w:rFonts w:ascii="Times New Roman" w:hAnsi="Times New Roman" w:cs="Times New Roman"/>
                <w:b/>
                <w:sz w:val="16"/>
                <w:szCs w:val="16"/>
              </w:rPr>
              <w:t>Барлығы</w:t>
            </w:r>
            <w:proofErr w:type="spellEnd"/>
            <w:r w:rsidRPr="00C772FE">
              <w:rPr>
                <w:rFonts w:ascii="Times New Roman" w:hAnsi="Times New Roman" w:cs="Times New Roman"/>
                <w:b/>
                <w:sz w:val="16"/>
                <w:szCs w:val="16"/>
              </w:rPr>
              <w:t>:</w:t>
            </w:r>
          </w:p>
          <w:p w:rsidR="00B17CAD" w:rsidRPr="00C772FE" w:rsidRDefault="00B17CAD" w:rsidP="0078694E">
            <w:pPr>
              <w:spacing w:after="0"/>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1</w:t>
            </w:r>
            <w:r w:rsidR="007116CF" w:rsidRPr="00C772FE">
              <w:rPr>
                <w:rFonts w:ascii="Times New Roman" w:hAnsi="Times New Roman" w:cs="Times New Roman"/>
                <w:b/>
                <w:sz w:val="16"/>
                <w:szCs w:val="16"/>
              </w:rPr>
              <w:t xml:space="preserve"> </w:t>
            </w:r>
            <w:r w:rsidRPr="00C772FE">
              <w:rPr>
                <w:rFonts w:ascii="Times New Roman" w:hAnsi="Times New Roman" w:cs="Times New Roman"/>
                <w:b/>
                <w:sz w:val="16"/>
                <w:szCs w:val="16"/>
              </w:rPr>
              <w:t>176647,9</w:t>
            </w:r>
          </w:p>
        </w:tc>
        <w:tc>
          <w:tcPr>
            <w:tcW w:w="98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659378,7</w:t>
            </w:r>
          </w:p>
        </w:tc>
        <w:tc>
          <w:tcPr>
            <w:tcW w:w="98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517269,2</w:t>
            </w:r>
          </w:p>
        </w:tc>
        <w:tc>
          <w:tcPr>
            <w:tcW w:w="98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262480,1</w:t>
            </w:r>
          </w:p>
        </w:tc>
        <w:tc>
          <w:tcPr>
            <w:tcW w:w="983"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164844,6</w:t>
            </w:r>
          </w:p>
        </w:tc>
        <w:tc>
          <w:tcPr>
            <w:tcW w:w="98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97635,4</w:t>
            </w:r>
          </w:p>
        </w:tc>
        <w:tc>
          <w:tcPr>
            <w:tcW w:w="98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305032,7</w:t>
            </w:r>
          </w:p>
        </w:tc>
        <w:tc>
          <w:tcPr>
            <w:tcW w:w="982"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164844,6</w:t>
            </w:r>
          </w:p>
        </w:tc>
        <w:tc>
          <w:tcPr>
            <w:tcW w:w="983" w:type="dxa"/>
            <w:tcBorders>
              <w:top w:val="nil"/>
              <w:left w:val="nil"/>
              <w:bottom w:val="single" w:sz="4" w:space="0" w:color="auto"/>
              <w:right w:val="single" w:sz="4" w:space="0" w:color="auto"/>
            </w:tcBorders>
            <w:shd w:val="clear" w:color="auto" w:fill="auto"/>
            <w:noWrap/>
            <w:vAlign w:val="center"/>
            <w:hideMark/>
          </w:tcPr>
          <w:p w:rsidR="00B17CAD" w:rsidRPr="00C772FE" w:rsidRDefault="00B17CAD" w:rsidP="0078694E">
            <w:pPr>
              <w:spacing w:after="0"/>
              <w:jc w:val="center"/>
              <w:rPr>
                <w:rFonts w:ascii="Times New Roman" w:hAnsi="Times New Roman" w:cs="Times New Roman"/>
                <w:b/>
                <w:sz w:val="16"/>
                <w:szCs w:val="16"/>
              </w:rPr>
            </w:pPr>
            <w:r w:rsidRPr="00C772FE">
              <w:rPr>
                <w:rFonts w:ascii="Times New Roman" w:hAnsi="Times New Roman" w:cs="Times New Roman"/>
                <w:b/>
                <w:sz w:val="16"/>
                <w:szCs w:val="16"/>
              </w:rPr>
              <w:t>140188,0</w:t>
            </w:r>
          </w:p>
        </w:tc>
      </w:tr>
    </w:tbl>
    <w:p w:rsidR="00D61F61" w:rsidRPr="00C772FE" w:rsidRDefault="00D61F61" w:rsidP="0078694E">
      <w:pPr>
        <w:spacing w:after="0"/>
        <w:jc w:val="both"/>
        <w:rPr>
          <w:rFonts w:ascii="Times New Roman" w:hAnsi="Times New Roman" w:cs="Times New Roman"/>
          <w:sz w:val="16"/>
          <w:szCs w:val="16"/>
        </w:rPr>
      </w:pPr>
    </w:p>
    <w:p w:rsidR="00984440" w:rsidRPr="00C772FE" w:rsidRDefault="00EF1CF7" w:rsidP="0078694E">
      <w:pPr>
        <w:spacing w:after="0"/>
        <w:ind w:firstLine="708"/>
        <w:jc w:val="both"/>
        <w:rPr>
          <w:rFonts w:ascii="Times New Roman" w:hAnsi="Times New Roman" w:cs="Times New Roman"/>
          <w:sz w:val="20"/>
          <w:szCs w:val="20"/>
        </w:rPr>
      </w:pPr>
      <w:proofErr w:type="spellStart"/>
      <w:r w:rsidRPr="00C772FE">
        <w:rPr>
          <w:rFonts w:ascii="Times New Roman" w:hAnsi="Times New Roman" w:cs="Times New Roman"/>
          <w:sz w:val="20"/>
          <w:szCs w:val="20"/>
        </w:rPr>
        <w:t>Ақылы</w:t>
      </w:r>
      <w:proofErr w:type="spellEnd"/>
      <w:r w:rsidRPr="00C772FE">
        <w:rPr>
          <w:rFonts w:ascii="Times New Roman" w:hAnsi="Times New Roman" w:cs="Times New Roman"/>
          <w:sz w:val="20"/>
          <w:szCs w:val="20"/>
        </w:rPr>
        <w:t xml:space="preserve"> </w:t>
      </w:r>
      <w:proofErr w:type="spellStart"/>
      <w:r w:rsidRPr="00C772FE">
        <w:rPr>
          <w:rFonts w:ascii="Times New Roman" w:hAnsi="Times New Roman" w:cs="Times New Roman"/>
          <w:sz w:val="20"/>
          <w:szCs w:val="20"/>
        </w:rPr>
        <w:t>медициналық</w:t>
      </w:r>
      <w:proofErr w:type="spellEnd"/>
      <w:r w:rsidRPr="00C772FE">
        <w:rPr>
          <w:rFonts w:ascii="Times New Roman" w:hAnsi="Times New Roman" w:cs="Times New Roman"/>
          <w:sz w:val="20"/>
          <w:szCs w:val="20"/>
        </w:rPr>
        <w:t xml:space="preserve"> </w:t>
      </w:r>
      <w:proofErr w:type="spellStart"/>
      <w:r w:rsidRPr="00C772FE">
        <w:rPr>
          <w:rFonts w:ascii="Times New Roman" w:hAnsi="Times New Roman" w:cs="Times New Roman"/>
          <w:sz w:val="20"/>
          <w:szCs w:val="20"/>
        </w:rPr>
        <w:t>қызмет</w:t>
      </w:r>
      <w:proofErr w:type="spellEnd"/>
      <w:r w:rsidR="00984440" w:rsidRPr="00C772FE">
        <w:rPr>
          <w:rFonts w:ascii="Times New Roman" w:hAnsi="Times New Roman" w:cs="Times New Roman"/>
          <w:sz w:val="20"/>
          <w:szCs w:val="20"/>
        </w:rPr>
        <w:t xml:space="preserve"> </w:t>
      </w:r>
      <w:proofErr w:type="spellStart"/>
      <w:r w:rsidR="00984440" w:rsidRPr="00C772FE">
        <w:rPr>
          <w:rFonts w:ascii="Times New Roman" w:hAnsi="Times New Roman" w:cs="Times New Roman"/>
          <w:sz w:val="20"/>
          <w:szCs w:val="20"/>
        </w:rPr>
        <w:t>көрсету</w:t>
      </w:r>
      <w:proofErr w:type="spellEnd"/>
      <w:r w:rsidR="00984440" w:rsidRPr="00C772FE">
        <w:rPr>
          <w:rFonts w:ascii="Times New Roman" w:hAnsi="Times New Roman" w:cs="Times New Roman"/>
          <w:sz w:val="20"/>
          <w:szCs w:val="20"/>
        </w:rPr>
        <w:t xml:space="preserve"> </w:t>
      </w:r>
      <w:proofErr w:type="spellStart"/>
      <w:r w:rsidR="00984440" w:rsidRPr="00C772FE">
        <w:rPr>
          <w:rFonts w:ascii="Times New Roman" w:hAnsi="Times New Roman" w:cs="Times New Roman"/>
          <w:sz w:val="20"/>
          <w:szCs w:val="20"/>
        </w:rPr>
        <w:t>есебінен</w:t>
      </w:r>
      <w:proofErr w:type="spellEnd"/>
      <w:r w:rsidR="00984440" w:rsidRPr="00C772FE">
        <w:rPr>
          <w:rFonts w:ascii="Times New Roman" w:hAnsi="Times New Roman" w:cs="Times New Roman"/>
          <w:sz w:val="20"/>
          <w:szCs w:val="20"/>
        </w:rPr>
        <w:t xml:space="preserve"> 2024 </w:t>
      </w:r>
      <w:proofErr w:type="spellStart"/>
      <w:r w:rsidR="00984440" w:rsidRPr="00C772FE">
        <w:rPr>
          <w:rFonts w:ascii="Times New Roman" w:hAnsi="Times New Roman" w:cs="Times New Roman"/>
          <w:sz w:val="20"/>
          <w:szCs w:val="20"/>
        </w:rPr>
        <w:t>жылы</w:t>
      </w:r>
      <w:proofErr w:type="spellEnd"/>
      <w:r w:rsidR="00984440" w:rsidRPr="00C772FE">
        <w:rPr>
          <w:rFonts w:ascii="Times New Roman" w:hAnsi="Times New Roman" w:cs="Times New Roman"/>
          <w:sz w:val="20"/>
          <w:szCs w:val="20"/>
        </w:rPr>
        <w:t xml:space="preserve"> </w:t>
      </w:r>
      <w:proofErr w:type="spellStart"/>
      <w:r w:rsidR="00984440" w:rsidRPr="00C772FE">
        <w:rPr>
          <w:rFonts w:ascii="Times New Roman" w:hAnsi="Times New Roman" w:cs="Times New Roman"/>
          <w:sz w:val="20"/>
          <w:szCs w:val="20"/>
        </w:rPr>
        <w:t>күтілет</w:t>
      </w:r>
      <w:r w:rsidR="00C772FE" w:rsidRPr="00C772FE">
        <w:rPr>
          <w:rFonts w:ascii="Times New Roman" w:hAnsi="Times New Roman" w:cs="Times New Roman"/>
          <w:sz w:val="20"/>
          <w:szCs w:val="20"/>
        </w:rPr>
        <w:t>ін</w:t>
      </w:r>
      <w:proofErr w:type="spellEnd"/>
      <w:r w:rsidR="00C772FE" w:rsidRPr="00C772FE">
        <w:rPr>
          <w:rFonts w:ascii="Times New Roman" w:hAnsi="Times New Roman" w:cs="Times New Roman"/>
          <w:sz w:val="20"/>
          <w:szCs w:val="20"/>
        </w:rPr>
        <w:t xml:space="preserve"> </w:t>
      </w:r>
      <w:proofErr w:type="spellStart"/>
      <w:r w:rsidR="00C772FE" w:rsidRPr="00C772FE">
        <w:rPr>
          <w:rFonts w:ascii="Times New Roman" w:hAnsi="Times New Roman" w:cs="Times New Roman"/>
          <w:sz w:val="20"/>
          <w:szCs w:val="20"/>
        </w:rPr>
        <w:t>кі</w:t>
      </w:r>
      <w:proofErr w:type="gramStart"/>
      <w:r w:rsidR="00C772FE" w:rsidRPr="00C772FE">
        <w:rPr>
          <w:rFonts w:ascii="Times New Roman" w:hAnsi="Times New Roman" w:cs="Times New Roman"/>
          <w:sz w:val="20"/>
          <w:szCs w:val="20"/>
        </w:rPr>
        <w:t>р</w:t>
      </w:r>
      <w:proofErr w:type="gramEnd"/>
      <w:r w:rsidR="00C772FE" w:rsidRPr="00C772FE">
        <w:rPr>
          <w:rFonts w:ascii="Times New Roman" w:hAnsi="Times New Roman" w:cs="Times New Roman"/>
          <w:sz w:val="20"/>
          <w:szCs w:val="20"/>
        </w:rPr>
        <w:t>іс</w:t>
      </w:r>
      <w:proofErr w:type="spellEnd"/>
      <w:r w:rsidR="00C772FE" w:rsidRPr="00C772FE">
        <w:rPr>
          <w:rFonts w:ascii="Times New Roman" w:hAnsi="Times New Roman" w:cs="Times New Roman"/>
          <w:sz w:val="20"/>
          <w:szCs w:val="20"/>
        </w:rPr>
        <w:t xml:space="preserve"> </w:t>
      </w:r>
      <w:proofErr w:type="spellStart"/>
      <w:r w:rsidR="00C772FE" w:rsidRPr="00C772FE">
        <w:rPr>
          <w:rFonts w:ascii="Times New Roman" w:hAnsi="Times New Roman" w:cs="Times New Roman"/>
          <w:sz w:val="20"/>
          <w:szCs w:val="20"/>
        </w:rPr>
        <w:t>болжамы</w:t>
      </w:r>
      <w:proofErr w:type="spellEnd"/>
      <w:r w:rsidR="00C772FE" w:rsidRPr="00C772FE">
        <w:rPr>
          <w:rFonts w:ascii="Times New Roman" w:hAnsi="Times New Roman" w:cs="Times New Roman"/>
          <w:sz w:val="20"/>
          <w:szCs w:val="20"/>
        </w:rPr>
        <w:t xml:space="preserve"> 30,0 </w:t>
      </w:r>
      <w:proofErr w:type="spellStart"/>
      <w:r w:rsidR="00C772FE" w:rsidRPr="00C772FE">
        <w:rPr>
          <w:rFonts w:ascii="Times New Roman" w:hAnsi="Times New Roman" w:cs="Times New Roman"/>
          <w:sz w:val="20"/>
          <w:szCs w:val="20"/>
        </w:rPr>
        <w:t>млн.теңге</w:t>
      </w:r>
      <w:proofErr w:type="spellEnd"/>
      <w:r w:rsidR="00C772FE" w:rsidRPr="00C772FE">
        <w:rPr>
          <w:rFonts w:ascii="Times New Roman" w:hAnsi="Times New Roman" w:cs="Times New Roman"/>
          <w:sz w:val="20"/>
          <w:szCs w:val="20"/>
          <w:lang w:val="kk-KZ"/>
        </w:rPr>
        <w:t>,1-</w:t>
      </w:r>
      <w:proofErr w:type="spellStart"/>
      <w:r w:rsidR="00984440" w:rsidRPr="00C772FE">
        <w:rPr>
          <w:rFonts w:ascii="Times New Roman" w:hAnsi="Times New Roman" w:cs="Times New Roman"/>
          <w:sz w:val="20"/>
          <w:szCs w:val="20"/>
        </w:rPr>
        <w:t>тоқсанда</w:t>
      </w:r>
      <w:proofErr w:type="spellEnd"/>
      <w:r w:rsidR="00984440" w:rsidRPr="00C772FE">
        <w:rPr>
          <w:rFonts w:ascii="Times New Roman" w:hAnsi="Times New Roman" w:cs="Times New Roman"/>
          <w:sz w:val="20"/>
          <w:szCs w:val="20"/>
        </w:rPr>
        <w:t xml:space="preserve"> 5,3 </w:t>
      </w:r>
      <w:proofErr w:type="spellStart"/>
      <w:r w:rsidR="00984440" w:rsidRPr="00C772FE">
        <w:rPr>
          <w:rFonts w:ascii="Times New Roman" w:hAnsi="Times New Roman" w:cs="Times New Roman"/>
          <w:sz w:val="20"/>
          <w:szCs w:val="20"/>
        </w:rPr>
        <w:t>млн.теңге</w:t>
      </w:r>
      <w:proofErr w:type="spellEnd"/>
      <w:r w:rsidR="00984440" w:rsidRPr="00C772FE">
        <w:rPr>
          <w:rFonts w:ascii="Times New Roman" w:hAnsi="Times New Roman" w:cs="Times New Roman"/>
          <w:sz w:val="20"/>
          <w:szCs w:val="20"/>
        </w:rPr>
        <w:t xml:space="preserve">, 2-тоқсанда 6,2 </w:t>
      </w:r>
      <w:proofErr w:type="spellStart"/>
      <w:r w:rsidR="00984440" w:rsidRPr="00C772FE">
        <w:rPr>
          <w:rFonts w:ascii="Times New Roman" w:hAnsi="Times New Roman" w:cs="Times New Roman"/>
          <w:sz w:val="20"/>
          <w:szCs w:val="20"/>
        </w:rPr>
        <w:t>млн.теңге</w:t>
      </w:r>
      <w:proofErr w:type="spellEnd"/>
      <w:r w:rsidR="00984440" w:rsidRPr="00C772FE">
        <w:rPr>
          <w:rFonts w:ascii="Times New Roman" w:hAnsi="Times New Roman" w:cs="Times New Roman"/>
          <w:sz w:val="20"/>
          <w:szCs w:val="20"/>
        </w:rPr>
        <w:t xml:space="preserve"> </w:t>
      </w:r>
      <w:proofErr w:type="spellStart"/>
      <w:r w:rsidR="00984440" w:rsidRPr="00C772FE">
        <w:rPr>
          <w:rFonts w:ascii="Times New Roman" w:hAnsi="Times New Roman" w:cs="Times New Roman"/>
          <w:sz w:val="20"/>
          <w:szCs w:val="20"/>
        </w:rPr>
        <w:t>түсті</w:t>
      </w:r>
      <w:proofErr w:type="spellEnd"/>
      <w:r w:rsidR="00984440" w:rsidRPr="00C772FE">
        <w:rPr>
          <w:rFonts w:ascii="Times New Roman" w:hAnsi="Times New Roman" w:cs="Times New Roman"/>
          <w:sz w:val="20"/>
          <w:szCs w:val="20"/>
        </w:rPr>
        <w:t>.</w:t>
      </w:r>
    </w:p>
    <w:p w:rsidR="00984440" w:rsidRPr="00C772FE" w:rsidRDefault="00C772FE" w:rsidP="0078694E">
      <w:pPr>
        <w:spacing w:after="0"/>
        <w:ind w:firstLine="708"/>
        <w:jc w:val="both"/>
        <w:rPr>
          <w:rFonts w:ascii="Times New Roman" w:hAnsi="Times New Roman" w:cs="Times New Roman"/>
          <w:sz w:val="20"/>
          <w:szCs w:val="20"/>
        </w:rPr>
      </w:pPr>
      <w:r w:rsidRPr="00C772FE">
        <w:rPr>
          <w:rFonts w:ascii="Times New Roman" w:hAnsi="Times New Roman" w:cs="Times New Roman"/>
          <w:sz w:val="20"/>
          <w:szCs w:val="20"/>
          <w:lang w:val="kk-KZ"/>
        </w:rPr>
        <w:t xml:space="preserve">Әскери міндеттілер мен мерзімді әскери қызметшілерді әскери қызметке шақыру кезінде, азаматтарды тексеруден өткізу бойынша Астана қаласында медициналық қызмет көрсету үшін медициналық комиссияларды құру «Астана қаласының </w:t>
      </w:r>
      <w:bookmarkStart w:id="0" w:name="_GoBack"/>
      <w:bookmarkEnd w:id="0"/>
      <w:r w:rsidRPr="00C772FE">
        <w:rPr>
          <w:rFonts w:ascii="Times New Roman" w:hAnsi="Times New Roman" w:cs="Times New Roman"/>
          <w:sz w:val="20"/>
          <w:szCs w:val="20"/>
          <w:lang w:val="kk-KZ"/>
        </w:rPr>
        <w:t>қоғамдық денсаулық сақтау» мемлекеттік мекемесінің конкурстық рәсімдері негізінде, мемлекеттік сатып алу веб-сайты арқылы жергілікті бюджеттен бөлінген қаражат есебінен жүзеге асырылады</w:t>
      </w:r>
      <w:r w:rsidR="00437F39" w:rsidRPr="00C772FE">
        <w:rPr>
          <w:rFonts w:ascii="Times New Roman" w:hAnsi="Times New Roman" w:cs="Times New Roman"/>
          <w:sz w:val="20"/>
          <w:szCs w:val="20"/>
        </w:rPr>
        <w:t>.</w:t>
      </w:r>
      <w:r w:rsidR="00984440" w:rsidRPr="00C772FE">
        <w:rPr>
          <w:rFonts w:ascii="Times New Roman" w:hAnsi="Times New Roman" w:cs="Times New Roman"/>
          <w:sz w:val="20"/>
          <w:szCs w:val="20"/>
        </w:rPr>
        <w:t xml:space="preserve"> </w:t>
      </w:r>
    </w:p>
    <w:p w:rsidR="009E4B2C" w:rsidRPr="00C772FE" w:rsidRDefault="00984440" w:rsidP="0078694E">
      <w:pPr>
        <w:spacing w:after="0"/>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 xml:space="preserve">Байқау қорытындысы бойынша 2024 жылы </w:t>
      </w:r>
      <w:r w:rsidR="00977B82" w:rsidRPr="00C772FE">
        <w:rPr>
          <w:rFonts w:ascii="Times New Roman" w:hAnsi="Times New Roman" w:cs="Times New Roman"/>
          <w:sz w:val="20"/>
          <w:szCs w:val="20"/>
          <w:lang w:val="kk-KZ"/>
        </w:rPr>
        <w:t>Астана қаласы әкімдігінің «№ 3 қалалық емхана»</w:t>
      </w:r>
      <w:r w:rsidR="00F95753" w:rsidRPr="00C772FE">
        <w:rPr>
          <w:rFonts w:ascii="Times New Roman" w:hAnsi="Times New Roman" w:cs="Times New Roman"/>
          <w:sz w:val="20"/>
          <w:szCs w:val="20"/>
          <w:lang w:val="kk-KZ"/>
        </w:rPr>
        <w:t xml:space="preserve"> ШЖҚ МКК</w:t>
      </w:r>
      <w:r w:rsidR="00977B82" w:rsidRPr="00C772FE">
        <w:rPr>
          <w:rFonts w:ascii="Times New Roman" w:hAnsi="Times New Roman" w:cs="Times New Roman"/>
          <w:sz w:val="20"/>
          <w:szCs w:val="20"/>
          <w:lang w:val="kk-KZ"/>
        </w:rPr>
        <w:t xml:space="preserve">-на </w:t>
      </w:r>
      <w:r w:rsidRPr="00C772FE">
        <w:rPr>
          <w:rFonts w:ascii="Times New Roman" w:hAnsi="Times New Roman" w:cs="Times New Roman"/>
          <w:sz w:val="20"/>
          <w:szCs w:val="20"/>
          <w:lang w:val="kk-KZ"/>
        </w:rPr>
        <w:t>тапсырыс берілді. Әскери қызметке шақыру кезінде азаматтарды медициналық тексеруден өткізу бойынша қызметтерді көрсетуге ақпан, наурыз айларында 410,7 млн.теңге (218</w:t>
      </w:r>
      <w:r w:rsidR="009E4B2C" w:rsidRPr="00C772FE">
        <w:rPr>
          <w:rFonts w:ascii="Times New Roman" w:hAnsi="Times New Roman" w:cs="Times New Roman"/>
          <w:sz w:val="20"/>
          <w:szCs w:val="20"/>
          <w:lang w:val="kk-KZ"/>
        </w:rPr>
        <w:t xml:space="preserve"> </w:t>
      </w:r>
      <w:r w:rsidRPr="00C772FE">
        <w:rPr>
          <w:rFonts w:ascii="Times New Roman" w:hAnsi="Times New Roman" w:cs="Times New Roman"/>
          <w:sz w:val="20"/>
          <w:szCs w:val="20"/>
          <w:lang w:val="kk-KZ"/>
        </w:rPr>
        <w:t>305 қызмет) бөлінді, сәуірде жалпы сомасы 61,1 млн.теңгеге 27</w:t>
      </w:r>
      <w:r w:rsidR="009E4B2C" w:rsidRPr="00C772FE">
        <w:rPr>
          <w:rFonts w:ascii="Times New Roman" w:hAnsi="Times New Roman" w:cs="Times New Roman"/>
          <w:sz w:val="20"/>
          <w:szCs w:val="20"/>
          <w:lang w:val="kk-KZ"/>
        </w:rPr>
        <w:t xml:space="preserve"> </w:t>
      </w:r>
      <w:r w:rsidR="00C772FE" w:rsidRPr="00C772FE">
        <w:rPr>
          <w:rFonts w:ascii="Times New Roman" w:hAnsi="Times New Roman" w:cs="Times New Roman"/>
          <w:sz w:val="20"/>
          <w:szCs w:val="20"/>
          <w:lang w:val="kk-KZ"/>
        </w:rPr>
        <w:t>304 қызмет көрсетілді; м</w:t>
      </w:r>
      <w:r w:rsidRPr="00C772FE">
        <w:rPr>
          <w:rFonts w:ascii="Times New Roman" w:hAnsi="Times New Roman" w:cs="Times New Roman"/>
          <w:sz w:val="20"/>
          <w:szCs w:val="20"/>
          <w:lang w:val="kk-KZ"/>
        </w:rPr>
        <w:t>амыр, маусым айларында 241,4 млн.теңгеге 110</w:t>
      </w:r>
      <w:r w:rsidR="009E4B2C" w:rsidRPr="00C772FE">
        <w:rPr>
          <w:rFonts w:ascii="Times New Roman" w:hAnsi="Times New Roman" w:cs="Times New Roman"/>
          <w:sz w:val="20"/>
          <w:szCs w:val="20"/>
          <w:lang w:val="kk-KZ"/>
        </w:rPr>
        <w:t xml:space="preserve"> </w:t>
      </w:r>
      <w:r w:rsidRPr="00C772FE">
        <w:rPr>
          <w:rFonts w:ascii="Times New Roman" w:hAnsi="Times New Roman" w:cs="Times New Roman"/>
          <w:sz w:val="20"/>
          <w:szCs w:val="20"/>
          <w:lang w:val="kk-KZ"/>
        </w:rPr>
        <w:t xml:space="preserve">132 қызмет атқарылды. </w:t>
      </w:r>
    </w:p>
    <w:p w:rsidR="00984440" w:rsidRPr="00C772FE" w:rsidRDefault="00984440" w:rsidP="0078694E">
      <w:pPr>
        <w:spacing w:after="0"/>
        <w:ind w:firstLine="708"/>
        <w:jc w:val="both"/>
        <w:rPr>
          <w:rFonts w:ascii="Times New Roman" w:hAnsi="Times New Roman" w:cs="Times New Roman"/>
          <w:sz w:val="20"/>
          <w:szCs w:val="20"/>
          <w:lang w:val="kk-KZ"/>
        </w:rPr>
      </w:pPr>
      <w:r w:rsidRPr="00C772FE">
        <w:rPr>
          <w:rFonts w:ascii="Times New Roman" w:hAnsi="Times New Roman" w:cs="Times New Roman"/>
          <w:sz w:val="20"/>
          <w:szCs w:val="20"/>
          <w:lang w:val="kk-KZ"/>
        </w:rPr>
        <w:t>2-тоқсанның қорытындысы бойынша 2024 жылғы 1 шілдедегі жағдай бойынша мерзімі өткен кредиторлық берешек жоқ.</w:t>
      </w:r>
    </w:p>
    <w:p w:rsidR="00984440" w:rsidRPr="00C772FE" w:rsidRDefault="00984440" w:rsidP="0078694E">
      <w:pPr>
        <w:spacing w:after="0"/>
        <w:jc w:val="both"/>
        <w:rPr>
          <w:rFonts w:ascii="Times New Roman" w:hAnsi="Times New Roman" w:cs="Times New Roman"/>
          <w:sz w:val="20"/>
          <w:szCs w:val="20"/>
          <w:lang w:val="kk-KZ"/>
        </w:rPr>
      </w:pPr>
    </w:p>
    <w:p w:rsidR="00984440" w:rsidRPr="00C772FE" w:rsidRDefault="00984440" w:rsidP="0078694E">
      <w:pPr>
        <w:spacing w:after="0"/>
        <w:jc w:val="both"/>
        <w:rPr>
          <w:rFonts w:ascii="Times New Roman" w:hAnsi="Times New Roman" w:cs="Times New Roman"/>
          <w:sz w:val="20"/>
          <w:szCs w:val="20"/>
          <w:lang w:val="kk-KZ"/>
        </w:rPr>
      </w:pPr>
    </w:p>
    <w:p w:rsidR="00984440" w:rsidRPr="00C772FE" w:rsidRDefault="0078694E" w:rsidP="0078694E">
      <w:pPr>
        <w:spacing w:after="0"/>
        <w:ind w:firstLine="708"/>
        <w:jc w:val="both"/>
        <w:rPr>
          <w:rFonts w:ascii="Times New Roman" w:hAnsi="Times New Roman" w:cs="Times New Roman"/>
          <w:b/>
          <w:sz w:val="20"/>
          <w:szCs w:val="20"/>
          <w:lang w:val="kk-KZ"/>
        </w:rPr>
      </w:pPr>
      <w:r w:rsidRPr="00C772FE">
        <w:rPr>
          <w:rFonts w:ascii="Times New Roman" w:hAnsi="Times New Roman" w:cs="Times New Roman"/>
          <w:b/>
          <w:sz w:val="20"/>
          <w:szCs w:val="20"/>
          <w:lang w:val="kk-KZ"/>
        </w:rPr>
        <w:t>Директордың орынбасары                                                                             Г. Жарлыгапова</w:t>
      </w:r>
    </w:p>
    <w:p w:rsidR="00C772FE" w:rsidRPr="00C772FE" w:rsidRDefault="00C772FE">
      <w:pPr>
        <w:spacing w:after="0"/>
        <w:ind w:firstLine="708"/>
        <w:jc w:val="both"/>
        <w:rPr>
          <w:rFonts w:ascii="Times New Roman" w:hAnsi="Times New Roman" w:cs="Times New Roman"/>
          <w:b/>
          <w:sz w:val="20"/>
          <w:szCs w:val="20"/>
          <w:lang w:val="kk-KZ"/>
        </w:rPr>
      </w:pPr>
    </w:p>
    <w:sectPr w:rsidR="00C772FE" w:rsidRPr="00C772FE" w:rsidSect="0078694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41"/>
    <w:multiLevelType w:val="hybridMultilevel"/>
    <w:tmpl w:val="DC6A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DC6B57"/>
    <w:multiLevelType w:val="hybridMultilevel"/>
    <w:tmpl w:val="81D6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8C1A39"/>
    <w:multiLevelType w:val="hybridMultilevel"/>
    <w:tmpl w:val="3BF6D4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6BE8713F"/>
    <w:multiLevelType w:val="hybridMultilevel"/>
    <w:tmpl w:val="ADC26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40"/>
    <w:rsid w:val="00015437"/>
    <w:rsid w:val="00027F13"/>
    <w:rsid w:val="000336BA"/>
    <w:rsid w:val="00087CF4"/>
    <w:rsid w:val="000974FD"/>
    <w:rsid w:val="001122E0"/>
    <w:rsid w:val="00116F87"/>
    <w:rsid w:val="00196437"/>
    <w:rsid w:val="00237CD2"/>
    <w:rsid w:val="00245BEF"/>
    <w:rsid w:val="00261026"/>
    <w:rsid w:val="00271555"/>
    <w:rsid w:val="002919A4"/>
    <w:rsid w:val="002B76FE"/>
    <w:rsid w:val="003176AF"/>
    <w:rsid w:val="00431706"/>
    <w:rsid w:val="00437F39"/>
    <w:rsid w:val="004C5AF6"/>
    <w:rsid w:val="004D7434"/>
    <w:rsid w:val="005318DE"/>
    <w:rsid w:val="00537362"/>
    <w:rsid w:val="005853A2"/>
    <w:rsid w:val="00595FF1"/>
    <w:rsid w:val="006051B1"/>
    <w:rsid w:val="00633C21"/>
    <w:rsid w:val="00642540"/>
    <w:rsid w:val="00695721"/>
    <w:rsid w:val="006F21C8"/>
    <w:rsid w:val="007116CF"/>
    <w:rsid w:val="0072573C"/>
    <w:rsid w:val="0078632A"/>
    <w:rsid w:val="0078694E"/>
    <w:rsid w:val="007F22FE"/>
    <w:rsid w:val="00812F39"/>
    <w:rsid w:val="008166C5"/>
    <w:rsid w:val="00853C81"/>
    <w:rsid w:val="008662B8"/>
    <w:rsid w:val="008A130C"/>
    <w:rsid w:val="009264F5"/>
    <w:rsid w:val="00936563"/>
    <w:rsid w:val="00977B82"/>
    <w:rsid w:val="00984440"/>
    <w:rsid w:val="009E4B2C"/>
    <w:rsid w:val="00A051BC"/>
    <w:rsid w:val="00A64E69"/>
    <w:rsid w:val="00AD2A02"/>
    <w:rsid w:val="00B17CAD"/>
    <w:rsid w:val="00B50F33"/>
    <w:rsid w:val="00B6536E"/>
    <w:rsid w:val="00C1077B"/>
    <w:rsid w:val="00C4194C"/>
    <w:rsid w:val="00C5050B"/>
    <w:rsid w:val="00C772FE"/>
    <w:rsid w:val="00D113FD"/>
    <w:rsid w:val="00D4556D"/>
    <w:rsid w:val="00D61F61"/>
    <w:rsid w:val="00E240C4"/>
    <w:rsid w:val="00E7039F"/>
    <w:rsid w:val="00E82953"/>
    <w:rsid w:val="00E90FB2"/>
    <w:rsid w:val="00E94185"/>
    <w:rsid w:val="00ED1FF3"/>
    <w:rsid w:val="00EF1CF7"/>
    <w:rsid w:val="00F04449"/>
    <w:rsid w:val="00F1517A"/>
    <w:rsid w:val="00F95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F21C8"/>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uiPriority w:val="99"/>
    <w:semiHidden/>
    <w:rsid w:val="006F21C8"/>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12F39"/>
    <w:pPr>
      <w:ind w:left="720"/>
      <w:contextualSpacing/>
    </w:pPr>
  </w:style>
  <w:style w:type="table" w:styleId="a6">
    <w:name w:val="Table Grid"/>
    <w:basedOn w:val="a1"/>
    <w:uiPriority w:val="39"/>
    <w:rsid w:val="0043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0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FB2"/>
    <w:rPr>
      <w:rFonts w:ascii="Tahoma" w:hAnsi="Tahoma" w:cs="Tahoma"/>
      <w:sz w:val="16"/>
      <w:szCs w:val="16"/>
    </w:rPr>
  </w:style>
  <w:style w:type="paragraph" w:styleId="HTML">
    <w:name w:val="HTML Preformatted"/>
    <w:basedOn w:val="a"/>
    <w:link w:val="HTML0"/>
    <w:uiPriority w:val="99"/>
    <w:semiHidden/>
    <w:unhideWhenUsed/>
    <w:rsid w:val="008A1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8A130C"/>
    <w:rPr>
      <w:rFonts w:ascii="Courier New" w:eastAsia="Times New Roman" w:hAnsi="Courier New" w:cs="Courier New"/>
      <w:kern w:val="0"/>
      <w:sz w:val="20"/>
      <w:szCs w:val="20"/>
      <w:lang w:eastAsia="ru-RU"/>
      <w14:ligatures w14:val="none"/>
    </w:rPr>
  </w:style>
  <w:style w:type="character" w:customStyle="1" w:styleId="y2iqfc">
    <w:name w:val="y2iqfc"/>
    <w:basedOn w:val="a0"/>
    <w:rsid w:val="008A1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F21C8"/>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uiPriority w:val="99"/>
    <w:semiHidden/>
    <w:rsid w:val="006F21C8"/>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12F39"/>
    <w:pPr>
      <w:ind w:left="720"/>
      <w:contextualSpacing/>
    </w:pPr>
  </w:style>
  <w:style w:type="table" w:styleId="a6">
    <w:name w:val="Table Grid"/>
    <w:basedOn w:val="a1"/>
    <w:uiPriority w:val="39"/>
    <w:rsid w:val="0043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0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FB2"/>
    <w:rPr>
      <w:rFonts w:ascii="Tahoma" w:hAnsi="Tahoma" w:cs="Tahoma"/>
      <w:sz w:val="16"/>
      <w:szCs w:val="16"/>
    </w:rPr>
  </w:style>
  <w:style w:type="paragraph" w:styleId="HTML">
    <w:name w:val="HTML Preformatted"/>
    <w:basedOn w:val="a"/>
    <w:link w:val="HTML0"/>
    <w:uiPriority w:val="99"/>
    <w:semiHidden/>
    <w:unhideWhenUsed/>
    <w:rsid w:val="008A1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8A130C"/>
    <w:rPr>
      <w:rFonts w:ascii="Courier New" w:eastAsia="Times New Roman" w:hAnsi="Courier New" w:cs="Courier New"/>
      <w:kern w:val="0"/>
      <w:sz w:val="20"/>
      <w:szCs w:val="20"/>
      <w:lang w:eastAsia="ru-RU"/>
      <w14:ligatures w14:val="none"/>
    </w:rPr>
  </w:style>
  <w:style w:type="character" w:customStyle="1" w:styleId="y2iqfc">
    <w:name w:val="y2iqfc"/>
    <w:basedOn w:val="a0"/>
    <w:rsid w:val="008A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5728">
      <w:bodyDiv w:val="1"/>
      <w:marLeft w:val="0"/>
      <w:marRight w:val="0"/>
      <w:marTop w:val="0"/>
      <w:marBottom w:val="0"/>
      <w:divBdr>
        <w:top w:val="none" w:sz="0" w:space="0" w:color="auto"/>
        <w:left w:val="none" w:sz="0" w:space="0" w:color="auto"/>
        <w:bottom w:val="none" w:sz="0" w:space="0" w:color="auto"/>
        <w:right w:val="none" w:sz="0" w:space="0" w:color="auto"/>
      </w:divBdr>
    </w:div>
    <w:div w:id="581258541">
      <w:bodyDiv w:val="1"/>
      <w:marLeft w:val="0"/>
      <w:marRight w:val="0"/>
      <w:marTop w:val="0"/>
      <w:marBottom w:val="0"/>
      <w:divBdr>
        <w:top w:val="none" w:sz="0" w:space="0" w:color="auto"/>
        <w:left w:val="none" w:sz="0" w:space="0" w:color="auto"/>
        <w:bottom w:val="none" w:sz="0" w:space="0" w:color="auto"/>
        <w:right w:val="none" w:sz="0" w:space="0" w:color="auto"/>
      </w:divBdr>
    </w:div>
    <w:div w:id="635573151">
      <w:bodyDiv w:val="1"/>
      <w:marLeft w:val="0"/>
      <w:marRight w:val="0"/>
      <w:marTop w:val="0"/>
      <w:marBottom w:val="0"/>
      <w:divBdr>
        <w:top w:val="none" w:sz="0" w:space="0" w:color="auto"/>
        <w:left w:val="none" w:sz="0" w:space="0" w:color="auto"/>
        <w:bottom w:val="none" w:sz="0" w:space="0" w:color="auto"/>
        <w:right w:val="none" w:sz="0" w:space="0" w:color="auto"/>
      </w:divBdr>
    </w:div>
    <w:div w:id="746657970">
      <w:bodyDiv w:val="1"/>
      <w:marLeft w:val="0"/>
      <w:marRight w:val="0"/>
      <w:marTop w:val="0"/>
      <w:marBottom w:val="0"/>
      <w:divBdr>
        <w:top w:val="none" w:sz="0" w:space="0" w:color="auto"/>
        <w:left w:val="none" w:sz="0" w:space="0" w:color="auto"/>
        <w:bottom w:val="none" w:sz="0" w:space="0" w:color="auto"/>
        <w:right w:val="none" w:sz="0" w:space="0" w:color="auto"/>
      </w:divBdr>
    </w:div>
    <w:div w:id="1128859783">
      <w:bodyDiv w:val="1"/>
      <w:marLeft w:val="0"/>
      <w:marRight w:val="0"/>
      <w:marTop w:val="0"/>
      <w:marBottom w:val="0"/>
      <w:divBdr>
        <w:top w:val="none" w:sz="0" w:space="0" w:color="auto"/>
        <w:left w:val="none" w:sz="0" w:space="0" w:color="auto"/>
        <w:bottom w:val="none" w:sz="0" w:space="0" w:color="auto"/>
        <w:right w:val="none" w:sz="0" w:space="0" w:color="auto"/>
      </w:divBdr>
    </w:div>
    <w:div w:id="1164970942">
      <w:bodyDiv w:val="1"/>
      <w:marLeft w:val="0"/>
      <w:marRight w:val="0"/>
      <w:marTop w:val="0"/>
      <w:marBottom w:val="0"/>
      <w:divBdr>
        <w:top w:val="none" w:sz="0" w:space="0" w:color="auto"/>
        <w:left w:val="none" w:sz="0" w:space="0" w:color="auto"/>
        <w:bottom w:val="none" w:sz="0" w:space="0" w:color="auto"/>
        <w:right w:val="none" w:sz="0" w:space="0" w:color="auto"/>
      </w:divBdr>
    </w:div>
    <w:div w:id="1534151185">
      <w:bodyDiv w:val="1"/>
      <w:marLeft w:val="0"/>
      <w:marRight w:val="0"/>
      <w:marTop w:val="0"/>
      <w:marBottom w:val="0"/>
      <w:divBdr>
        <w:top w:val="none" w:sz="0" w:space="0" w:color="auto"/>
        <w:left w:val="none" w:sz="0" w:space="0" w:color="auto"/>
        <w:bottom w:val="none" w:sz="0" w:space="0" w:color="auto"/>
        <w:right w:val="none" w:sz="0" w:space="0" w:color="auto"/>
      </w:divBdr>
    </w:div>
    <w:div w:id="1588415547">
      <w:bodyDiv w:val="1"/>
      <w:marLeft w:val="0"/>
      <w:marRight w:val="0"/>
      <w:marTop w:val="0"/>
      <w:marBottom w:val="0"/>
      <w:divBdr>
        <w:top w:val="none" w:sz="0" w:space="0" w:color="auto"/>
        <w:left w:val="none" w:sz="0" w:space="0" w:color="auto"/>
        <w:bottom w:val="none" w:sz="0" w:space="0" w:color="auto"/>
        <w:right w:val="none" w:sz="0" w:space="0" w:color="auto"/>
      </w:divBdr>
    </w:div>
    <w:div w:id="1746877756">
      <w:bodyDiv w:val="1"/>
      <w:marLeft w:val="0"/>
      <w:marRight w:val="0"/>
      <w:marTop w:val="0"/>
      <w:marBottom w:val="0"/>
      <w:divBdr>
        <w:top w:val="none" w:sz="0" w:space="0" w:color="auto"/>
        <w:left w:val="none" w:sz="0" w:space="0" w:color="auto"/>
        <w:bottom w:val="none" w:sz="0" w:space="0" w:color="auto"/>
        <w:right w:val="none" w:sz="0" w:space="0" w:color="auto"/>
      </w:divBdr>
    </w:div>
    <w:div w:id="1856113497">
      <w:bodyDiv w:val="1"/>
      <w:marLeft w:val="0"/>
      <w:marRight w:val="0"/>
      <w:marTop w:val="0"/>
      <w:marBottom w:val="0"/>
      <w:divBdr>
        <w:top w:val="none" w:sz="0" w:space="0" w:color="auto"/>
        <w:left w:val="none" w:sz="0" w:space="0" w:color="auto"/>
        <w:bottom w:val="none" w:sz="0" w:space="0" w:color="auto"/>
        <w:right w:val="none" w:sz="0" w:space="0" w:color="auto"/>
      </w:divBdr>
    </w:div>
    <w:div w:id="20676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54</cp:revision>
  <cp:lastPrinted>2024-07-30T06:38:00Z</cp:lastPrinted>
  <dcterms:created xsi:type="dcterms:W3CDTF">2024-07-30T04:39:00Z</dcterms:created>
  <dcterms:modified xsi:type="dcterms:W3CDTF">2025-02-11T11:45:00Z</dcterms:modified>
</cp:coreProperties>
</file>